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651" w:rsidRDefault="00A74651">
      <w:pPr>
        <w:pStyle w:val="BodyText"/>
        <w:rPr>
          <w:rFonts w:ascii="Times New Roman"/>
          <w:sz w:val="20"/>
        </w:rPr>
      </w:pPr>
    </w:p>
    <w:p w:rsidR="00A74651" w:rsidRDefault="00B66726">
      <w:pPr>
        <w:spacing w:before="231"/>
        <w:ind w:left="122"/>
        <w:jc w:val="center"/>
        <w:rPr>
          <w:rFonts w:ascii="Tahoma"/>
          <w:sz w:val="24"/>
        </w:rPr>
      </w:pPr>
      <w:r>
        <w:rPr>
          <w:rFonts w:ascii="Tahoma"/>
          <w:w w:val="115"/>
          <w:sz w:val="24"/>
          <w:u w:val="thick"/>
        </w:rPr>
        <w:t>TENDER ENQUIRY</w:t>
      </w:r>
    </w:p>
    <w:p w:rsidR="00A74651" w:rsidRDefault="00A74651">
      <w:pPr>
        <w:pStyle w:val="BodyText"/>
        <w:spacing w:before="2"/>
        <w:rPr>
          <w:rFonts w:ascii="Tahoma"/>
          <w:sz w:val="16"/>
        </w:rPr>
      </w:pPr>
    </w:p>
    <w:p w:rsidR="00A74651" w:rsidRDefault="00A74651">
      <w:pPr>
        <w:rPr>
          <w:rFonts w:ascii="Tahoma"/>
          <w:sz w:val="16"/>
        </w:rPr>
        <w:sectPr w:rsidR="00A74651">
          <w:headerReference w:type="default" r:id="rId8"/>
          <w:footerReference w:type="default" r:id="rId9"/>
          <w:type w:val="continuous"/>
          <w:pgSz w:w="11900" w:h="16840"/>
          <w:pgMar w:top="2560" w:right="260" w:bottom="900" w:left="840" w:header="358" w:footer="718" w:gutter="0"/>
          <w:pgNumType w:start="1"/>
          <w:cols w:space="720"/>
        </w:sectPr>
      </w:pPr>
    </w:p>
    <w:p w:rsidR="00A74651" w:rsidRDefault="00A74651">
      <w:pPr>
        <w:pStyle w:val="BodyText"/>
        <w:spacing w:before="4"/>
        <w:rPr>
          <w:rFonts w:ascii="Tahoma"/>
          <w:sz w:val="29"/>
        </w:rPr>
      </w:pPr>
    </w:p>
    <w:p w:rsidR="00A74651" w:rsidRDefault="00B66726">
      <w:pPr>
        <w:ind w:left="239"/>
        <w:rPr>
          <w:rFonts w:ascii="Tahoma"/>
          <w:sz w:val="20"/>
        </w:rPr>
      </w:pPr>
      <w:r>
        <w:rPr>
          <w:rFonts w:ascii="Tahoma"/>
          <w:w w:val="105"/>
          <w:sz w:val="20"/>
        </w:rPr>
        <w:t>To,</w:t>
      </w:r>
    </w:p>
    <w:p w:rsidR="00A74651" w:rsidRDefault="00A74651">
      <w:pPr>
        <w:pStyle w:val="BodyText"/>
        <w:spacing w:before="2"/>
        <w:rPr>
          <w:rFonts w:ascii="Tahoma"/>
          <w:sz w:val="20"/>
        </w:rPr>
      </w:pPr>
    </w:p>
    <w:p w:rsidR="00A74651" w:rsidRDefault="00B66726">
      <w:pPr>
        <w:ind w:left="239"/>
        <w:rPr>
          <w:rFonts w:ascii="Tahoma"/>
          <w:sz w:val="20"/>
        </w:rPr>
      </w:pPr>
      <w:r>
        <w:rPr>
          <w:rFonts w:ascii="Tahoma"/>
          <w:sz w:val="20"/>
        </w:rPr>
        <w:t>Dear Sir(s),</w:t>
      </w:r>
    </w:p>
    <w:p w:rsidR="00A74651" w:rsidRDefault="00B66726">
      <w:pPr>
        <w:spacing w:before="100"/>
        <w:ind w:left="222" w:right="3083"/>
        <w:jc w:val="center"/>
        <w:rPr>
          <w:rFonts w:ascii="Tahoma"/>
          <w:sz w:val="20"/>
        </w:rPr>
      </w:pPr>
      <w:r>
        <w:br w:type="column"/>
      </w:r>
      <w:r w:rsidRPr="00226D3A">
        <w:rPr>
          <w:rFonts w:ascii="Tahoma"/>
          <w:w w:val="115"/>
          <w:sz w:val="20"/>
        </w:rPr>
        <w:t>Tender Ref: 63000</w:t>
      </w:r>
      <w:r w:rsidR="00226D3A" w:rsidRPr="00226D3A">
        <w:rPr>
          <w:rFonts w:ascii="Tahoma"/>
          <w:w w:val="115"/>
          <w:sz w:val="20"/>
        </w:rPr>
        <w:t>30490</w:t>
      </w:r>
      <w:r w:rsidRPr="00226D3A">
        <w:rPr>
          <w:rFonts w:ascii="Tahoma"/>
          <w:w w:val="115"/>
          <w:sz w:val="20"/>
        </w:rPr>
        <w:t xml:space="preserve"> </w:t>
      </w:r>
      <w:r w:rsidR="00226D3A" w:rsidRPr="00226D3A">
        <w:rPr>
          <w:rFonts w:ascii="Tahoma"/>
          <w:w w:val="115"/>
          <w:sz w:val="20"/>
        </w:rPr>
        <w:t>Date:</w:t>
      </w:r>
      <w:r w:rsidRPr="00226D3A">
        <w:rPr>
          <w:rFonts w:ascii="Courier New"/>
          <w:spacing w:val="-97"/>
          <w:w w:val="115"/>
          <w:sz w:val="20"/>
        </w:rPr>
        <w:t xml:space="preserve"> </w:t>
      </w:r>
      <w:r w:rsidRPr="00226D3A">
        <w:rPr>
          <w:rFonts w:ascii="Tahoma"/>
          <w:w w:val="115"/>
          <w:sz w:val="20"/>
        </w:rPr>
        <w:t>29.</w:t>
      </w:r>
      <w:r w:rsidR="009E386A" w:rsidRPr="00226D3A">
        <w:rPr>
          <w:rFonts w:ascii="Tahoma"/>
          <w:w w:val="115"/>
          <w:sz w:val="20"/>
        </w:rPr>
        <w:t>11</w:t>
      </w:r>
      <w:r w:rsidRPr="00226D3A">
        <w:rPr>
          <w:rFonts w:ascii="Tahoma"/>
          <w:w w:val="115"/>
          <w:sz w:val="20"/>
        </w:rPr>
        <w:t>.2019</w:t>
      </w:r>
    </w:p>
    <w:p w:rsidR="00A74651" w:rsidRDefault="00A74651">
      <w:pPr>
        <w:pStyle w:val="BodyText"/>
        <w:rPr>
          <w:rFonts w:ascii="Tahoma"/>
          <w:sz w:val="24"/>
        </w:rPr>
      </w:pPr>
    </w:p>
    <w:p w:rsidR="00A74651" w:rsidRDefault="00A74651">
      <w:pPr>
        <w:pStyle w:val="BodyText"/>
        <w:spacing w:before="6"/>
        <w:rPr>
          <w:rFonts w:ascii="Tahoma"/>
          <w:sz w:val="35"/>
        </w:rPr>
      </w:pPr>
    </w:p>
    <w:p w:rsidR="00A74651" w:rsidRDefault="00B66726">
      <w:pPr>
        <w:ind w:left="222" w:right="3083"/>
        <w:jc w:val="center"/>
        <w:rPr>
          <w:rFonts w:ascii="Tahoma"/>
          <w:sz w:val="20"/>
        </w:rPr>
      </w:pPr>
      <w:r>
        <w:rPr>
          <w:rFonts w:ascii="Tahoma"/>
          <w:w w:val="115"/>
          <w:sz w:val="20"/>
          <w:u w:val="single"/>
        </w:rPr>
        <w:t>INDEX SHEET</w:t>
      </w:r>
    </w:p>
    <w:p w:rsidR="00A74651" w:rsidRDefault="00A74651">
      <w:pPr>
        <w:jc w:val="center"/>
        <w:rPr>
          <w:rFonts w:ascii="Tahoma"/>
          <w:sz w:val="20"/>
        </w:rPr>
        <w:sectPr w:rsidR="00A74651">
          <w:type w:val="continuous"/>
          <w:pgSz w:w="11900" w:h="16840"/>
          <w:pgMar w:top="2560" w:right="260" w:bottom="900" w:left="840" w:header="720" w:footer="720" w:gutter="0"/>
          <w:cols w:num="2" w:space="720" w:equalWidth="0">
            <w:col w:w="1291" w:space="1690"/>
            <w:col w:w="7819"/>
          </w:cols>
        </w:sectPr>
      </w:pPr>
    </w:p>
    <w:p w:rsidR="00A74651" w:rsidRDefault="00A74651">
      <w:pPr>
        <w:pStyle w:val="BodyText"/>
        <w:spacing w:before="1"/>
        <w:rPr>
          <w:rFonts w:ascii="Tahoma"/>
          <w:sz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4"/>
        <w:gridCol w:w="5734"/>
        <w:gridCol w:w="3365"/>
      </w:tblGrid>
      <w:tr w:rsidR="00A74651">
        <w:trPr>
          <w:trHeight w:val="647"/>
        </w:trPr>
        <w:tc>
          <w:tcPr>
            <w:tcW w:w="994" w:type="dxa"/>
          </w:tcPr>
          <w:p w:rsidR="00A74651" w:rsidRDefault="00B66726">
            <w:pPr>
              <w:pStyle w:val="TableParagraph"/>
              <w:spacing w:before="1"/>
              <w:ind w:left="175" w:right="168"/>
              <w:jc w:val="center"/>
              <w:rPr>
                <w:sz w:val="20"/>
              </w:rPr>
            </w:pPr>
            <w:r>
              <w:rPr>
                <w:w w:val="115"/>
                <w:sz w:val="20"/>
              </w:rPr>
              <w:t>Sl. No</w:t>
            </w:r>
          </w:p>
        </w:tc>
        <w:tc>
          <w:tcPr>
            <w:tcW w:w="5734" w:type="dxa"/>
          </w:tcPr>
          <w:p w:rsidR="00A74651" w:rsidRDefault="00B66726">
            <w:pPr>
              <w:pStyle w:val="TableParagraph"/>
              <w:spacing w:before="1"/>
              <w:ind w:left="2617" w:right="2610"/>
              <w:jc w:val="center"/>
              <w:rPr>
                <w:sz w:val="20"/>
              </w:rPr>
            </w:pPr>
            <w:r>
              <w:rPr>
                <w:w w:val="120"/>
                <w:sz w:val="20"/>
              </w:rPr>
              <w:t>Title</w:t>
            </w:r>
          </w:p>
        </w:tc>
        <w:tc>
          <w:tcPr>
            <w:tcW w:w="3365" w:type="dxa"/>
          </w:tcPr>
          <w:p w:rsidR="00A74651" w:rsidRDefault="00B66726">
            <w:pPr>
              <w:pStyle w:val="TableParagraph"/>
              <w:spacing w:before="1"/>
              <w:ind w:left="1201" w:right="1198"/>
              <w:jc w:val="center"/>
              <w:rPr>
                <w:sz w:val="20"/>
              </w:rPr>
            </w:pPr>
            <w:r>
              <w:rPr>
                <w:w w:val="115"/>
                <w:sz w:val="20"/>
              </w:rPr>
              <w:t>Page. No</w:t>
            </w:r>
          </w:p>
        </w:tc>
      </w:tr>
      <w:tr w:rsidR="00A74651">
        <w:trPr>
          <w:trHeight w:val="645"/>
        </w:trPr>
        <w:tc>
          <w:tcPr>
            <w:tcW w:w="994" w:type="dxa"/>
          </w:tcPr>
          <w:p w:rsidR="00A74651" w:rsidRDefault="00B66726">
            <w:pPr>
              <w:pStyle w:val="TableParagraph"/>
              <w:spacing w:before="200"/>
              <w:ind w:left="172" w:right="168"/>
              <w:jc w:val="center"/>
              <w:rPr>
                <w:sz w:val="20"/>
              </w:rPr>
            </w:pPr>
            <w:r>
              <w:rPr>
                <w:sz w:val="20"/>
              </w:rPr>
              <w:t>1.</w:t>
            </w:r>
          </w:p>
        </w:tc>
        <w:tc>
          <w:tcPr>
            <w:tcW w:w="5734" w:type="dxa"/>
          </w:tcPr>
          <w:p w:rsidR="00A74651" w:rsidRDefault="00B66726">
            <w:pPr>
              <w:pStyle w:val="TableParagraph"/>
              <w:spacing w:before="200"/>
              <w:ind w:left="107"/>
              <w:rPr>
                <w:sz w:val="20"/>
              </w:rPr>
            </w:pPr>
            <w:r>
              <w:rPr>
                <w:sz w:val="20"/>
              </w:rPr>
              <w:t>Instructions for submission of the Tender</w:t>
            </w:r>
          </w:p>
        </w:tc>
        <w:tc>
          <w:tcPr>
            <w:tcW w:w="3365" w:type="dxa"/>
          </w:tcPr>
          <w:p w:rsidR="00A74651" w:rsidRDefault="00B66726">
            <w:pPr>
              <w:pStyle w:val="TableParagraph"/>
              <w:spacing w:before="200"/>
              <w:ind w:left="1201" w:right="1198"/>
              <w:jc w:val="center"/>
              <w:rPr>
                <w:sz w:val="20"/>
              </w:rPr>
            </w:pPr>
            <w:r>
              <w:rPr>
                <w:sz w:val="20"/>
              </w:rPr>
              <w:t>2-6</w:t>
            </w:r>
          </w:p>
        </w:tc>
      </w:tr>
      <w:tr w:rsidR="00A74651">
        <w:trPr>
          <w:trHeight w:val="606"/>
        </w:trPr>
        <w:tc>
          <w:tcPr>
            <w:tcW w:w="994" w:type="dxa"/>
          </w:tcPr>
          <w:p w:rsidR="00A74651" w:rsidRDefault="00B66726">
            <w:pPr>
              <w:pStyle w:val="TableParagraph"/>
              <w:spacing w:before="181"/>
              <w:ind w:left="172" w:right="168"/>
              <w:jc w:val="center"/>
              <w:rPr>
                <w:sz w:val="20"/>
              </w:rPr>
            </w:pPr>
            <w:r>
              <w:rPr>
                <w:sz w:val="20"/>
              </w:rPr>
              <w:t>2.</w:t>
            </w:r>
          </w:p>
        </w:tc>
        <w:tc>
          <w:tcPr>
            <w:tcW w:w="5734" w:type="dxa"/>
          </w:tcPr>
          <w:p w:rsidR="00A74651" w:rsidRDefault="00B66726">
            <w:pPr>
              <w:pStyle w:val="TableParagraph"/>
              <w:spacing w:before="181"/>
              <w:ind w:left="107"/>
              <w:rPr>
                <w:sz w:val="20"/>
              </w:rPr>
            </w:pPr>
            <w:r>
              <w:rPr>
                <w:sz w:val="20"/>
              </w:rPr>
              <w:t>Eligibility criteria</w:t>
            </w:r>
          </w:p>
        </w:tc>
        <w:tc>
          <w:tcPr>
            <w:tcW w:w="3365" w:type="dxa"/>
          </w:tcPr>
          <w:p w:rsidR="00A74651" w:rsidRDefault="00B66726">
            <w:pPr>
              <w:pStyle w:val="TableParagraph"/>
              <w:spacing w:before="181"/>
              <w:ind w:left="1201" w:right="1198"/>
              <w:jc w:val="center"/>
              <w:rPr>
                <w:sz w:val="20"/>
              </w:rPr>
            </w:pPr>
            <w:r>
              <w:rPr>
                <w:sz w:val="20"/>
              </w:rPr>
              <w:t>7-8</w:t>
            </w:r>
          </w:p>
        </w:tc>
      </w:tr>
      <w:tr w:rsidR="00A74651">
        <w:trPr>
          <w:trHeight w:val="604"/>
        </w:trPr>
        <w:tc>
          <w:tcPr>
            <w:tcW w:w="994" w:type="dxa"/>
          </w:tcPr>
          <w:p w:rsidR="00A74651" w:rsidRDefault="00B66726">
            <w:pPr>
              <w:pStyle w:val="TableParagraph"/>
              <w:spacing w:before="181"/>
              <w:ind w:left="172" w:right="168"/>
              <w:jc w:val="center"/>
              <w:rPr>
                <w:sz w:val="20"/>
              </w:rPr>
            </w:pPr>
            <w:r>
              <w:rPr>
                <w:sz w:val="20"/>
              </w:rPr>
              <w:t>3.</w:t>
            </w:r>
          </w:p>
        </w:tc>
        <w:tc>
          <w:tcPr>
            <w:tcW w:w="5734" w:type="dxa"/>
          </w:tcPr>
          <w:p w:rsidR="00A74651" w:rsidRDefault="00B66726">
            <w:pPr>
              <w:pStyle w:val="TableParagraph"/>
              <w:spacing w:before="181"/>
              <w:ind w:left="107"/>
              <w:rPr>
                <w:sz w:val="20"/>
              </w:rPr>
            </w:pPr>
            <w:r>
              <w:rPr>
                <w:sz w:val="20"/>
              </w:rPr>
              <w:t>Technical Bid</w:t>
            </w:r>
          </w:p>
        </w:tc>
        <w:tc>
          <w:tcPr>
            <w:tcW w:w="3365" w:type="dxa"/>
          </w:tcPr>
          <w:p w:rsidR="00A74651" w:rsidRDefault="00B66726">
            <w:pPr>
              <w:pStyle w:val="TableParagraph"/>
              <w:spacing w:before="181"/>
              <w:ind w:left="1201" w:right="1198"/>
              <w:jc w:val="center"/>
              <w:rPr>
                <w:sz w:val="20"/>
              </w:rPr>
            </w:pPr>
            <w:r>
              <w:rPr>
                <w:sz w:val="20"/>
              </w:rPr>
              <w:t>9-11</w:t>
            </w:r>
          </w:p>
        </w:tc>
      </w:tr>
      <w:tr w:rsidR="00A74651">
        <w:trPr>
          <w:trHeight w:val="606"/>
        </w:trPr>
        <w:tc>
          <w:tcPr>
            <w:tcW w:w="994" w:type="dxa"/>
          </w:tcPr>
          <w:p w:rsidR="00A74651" w:rsidRDefault="00B66726">
            <w:pPr>
              <w:pStyle w:val="TableParagraph"/>
              <w:spacing w:before="181"/>
              <w:ind w:left="172" w:right="168"/>
              <w:jc w:val="center"/>
              <w:rPr>
                <w:sz w:val="20"/>
              </w:rPr>
            </w:pPr>
            <w:r>
              <w:rPr>
                <w:sz w:val="20"/>
              </w:rPr>
              <w:t>4.</w:t>
            </w:r>
          </w:p>
        </w:tc>
        <w:tc>
          <w:tcPr>
            <w:tcW w:w="5734" w:type="dxa"/>
          </w:tcPr>
          <w:p w:rsidR="00A74651" w:rsidRDefault="00B66726">
            <w:pPr>
              <w:pStyle w:val="TableParagraph"/>
              <w:spacing w:before="181"/>
              <w:ind w:left="107"/>
              <w:rPr>
                <w:sz w:val="20"/>
              </w:rPr>
            </w:pPr>
            <w:r>
              <w:rPr>
                <w:sz w:val="20"/>
              </w:rPr>
              <w:t>Annexure-A- Information about the Bidder</w:t>
            </w:r>
          </w:p>
        </w:tc>
        <w:tc>
          <w:tcPr>
            <w:tcW w:w="3365" w:type="dxa"/>
          </w:tcPr>
          <w:p w:rsidR="00A74651" w:rsidRDefault="00B66726">
            <w:pPr>
              <w:pStyle w:val="TableParagraph"/>
              <w:spacing w:before="181"/>
              <w:ind w:left="1201" w:right="1198"/>
              <w:jc w:val="center"/>
              <w:rPr>
                <w:sz w:val="20"/>
              </w:rPr>
            </w:pPr>
            <w:r>
              <w:rPr>
                <w:sz w:val="20"/>
              </w:rPr>
              <w:t>12</w:t>
            </w:r>
          </w:p>
        </w:tc>
      </w:tr>
      <w:tr w:rsidR="00A74651">
        <w:trPr>
          <w:trHeight w:val="606"/>
        </w:trPr>
        <w:tc>
          <w:tcPr>
            <w:tcW w:w="994" w:type="dxa"/>
          </w:tcPr>
          <w:p w:rsidR="00A74651" w:rsidRDefault="00B66726">
            <w:pPr>
              <w:pStyle w:val="TableParagraph"/>
              <w:spacing w:before="181"/>
              <w:ind w:left="172" w:right="168"/>
              <w:jc w:val="center"/>
              <w:rPr>
                <w:sz w:val="20"/>
              </w:rPr>
            </w:pPr>
            <w:r>
              <w:rPr>
                <w:sz w:val="20"/>
              </w:rPr>
              <w:t>5.</w:t>
            </w:r>
          </w:p>
        </w:tc>
        <w:tc>
          <w:tcPr>
            <w:tcW w:w="5734" w:type="dxa"/>
          </w:tcPr>
          <w:p w:rsidR="00A74651" w:rsidRDefault="00B66726">
            <w:pPr>
              <w:pStyle w:val="TableParagraph"/>
              <w:spacing w:before="181"/>
              <w:ind w:left="107"/>
              <w:rPr>
                <w:sz w:val="20"/>
              </w:rPr>
            </w:pPr>
            <w:r>
              <w:rPr>
                <w:sz w:val="20"/>
              </w:rPr>
              <w:t>Annexure-B- Statutory Requirement Clause</w:t>
            </w:r>
          </w:p>
        </w:tc>
        <w:tc>
          <w:tcPr>
            <w:tcW w:w="3365" w:type="dxa"/>
          </w:tcPr>
          <w:p w:rsidR="00A74651" w:rsidRDefault="00B66726">
            <w:pPr>
              <w:pStyle w:val="TableParagraph"/>
              <w:spacing w:before="181"/>
              <w:ind w:left="1201" w:right="1195"/>
              <w:jc w:val="center"/>
              <w:rPr>
                <w:sz w:val="20"/>
              </w:rPr>
            </w:pPr>
            <w:r>
              <w:rPr>
                <w:sz w:val="20"/>
              </w:rPr>
              <w:t>13-20</w:t>
            </w:r>
          </w:p>
        </w:tc>
      </w:tr>
      <w:tr w:rsidR="00A74651">
        <w:trPr>
          <w:trHeight w:val="604"/>
        </w:trPr>
        <w:tc>
          <w:tcPr>
            <w:tcW w:w="994" w:type="dxa"/>
          </w:tcPr>
          <w:p w:rsidR="00A74651" w:rsidRDefault="00B66726">
            <w:pPr>
              <w:pStyle w:val="TableParagraph"/>
              <w:spacing w:before="181"/>
              <w:ind w:left="172" w:right="168"/>
              <w:jc w:val="center"/>
              <w:rPr>
                <w:sz w:val="20"/>
              </w:rPr>
            </w:pPr>
            <w:r>
              <w:rPr>
                <w:sz w:val="20"/>
              </w:rPr>
              <w:t>6.</w:t>
            </w:r>
          </w:p>
        </w:tc>
        <w:tc>
          <w:tcPr>
            <w:tcW w:w="5734" w:type="dxa"/>
          </w:tcPr>
          <w:p w:rsidR="00A74651" w:rsidRDefault="00B66726">
            <w:pPr>
              <w:pStyle w:val="TableParagraph"/>
              <w:spacing w:before="181"/>
              <w:ind w:left="107"/>
              <w:rPr>
                <w:sz w:val="20"/>
              </w:rPr>
            </w:pPr>
            <w:r>
              <w:rPr>
                <w:sz w:val="20"/>
              </w:rPr>
              <w:t>Annexure-C- Safety Aspects</w:t>
            </w:r>
          </w:p>
        </w:tc>
        <w:tc>
          <w:tcPr>
            <w:tcW w:w="3365" w:type="dxa"/>
          </w:tcPr>
          <w:p w:rsidR="00A74651" w:rsidRDefault="00B66726">
            <w:pPr>
              <w:pStyle w:val="TableParagraph"/>
              <w:spacing w:before="181"/>
              <w:ind w:left="1201" w:right="1195"/>
              <w:jc w:val="center"/>
              <w:rPr>
                <w:sz w:val="20"/>
              </w:rPr>
            </w:pPr>
            <w:r>
              <w:rPr>
                <w:sz w:val="20"/>
              </w:rPr>
              <w:t>21-24</w:t>
            </w:r>
          </w:p>
        </w:tc>
      </w:tr>
      <w:tr w:rsidR="00A74651">
        <w:trPr>
          <w:trHeight w:val="647"/>
        </w:trPr>
        <w:tc>
          <w:tcPr>
            <w:tcW w:w="994" w:type="dxa"/>
          </w:tcPr>
          <w:p w:rsidR="00A74651" w:rsidRDefault="00B66726">
            <w:pPr>
              <w:pStyle w:val="TableParagraph"/>
              <w:spacing w:before="203"/>
              <w:ind w:left="172" w:right="168"/>
              <w:jc w:val="center"/>
              <w:rPr>
                <w:sz w:val="20"/>
              </w:rPr>
            </w:pPr>
            <w:r>
              <w:rPr>
                <w:sz w:val="20"/>
              </w:rPr>
              <w:t>7.</w:t>
            </w:r>
          </w:p>
        </w:tc>
        <w:tc>
          <w:tcPr>
            <w:tcW w:w="5734" w:type="dxa"/>
          </w:tcPr>
          <w:p w:rsidR="00A74651" w:rsidRDefault="00B66726">
            <w:pPr>
              <w:pStyle w:val="TableParagraph"/>
              <w:spacing w:before="203"/>
              <w:ind w:left="107"/>
              <w:rPr>
                <w:sz w:val="20"/>
              </w:rPr>
            </w:pPr>
            <w:r>
              <w:rPr>
                <w:sz w:val="20"/>
              </w:rPr>
              <w:t>Annexure-D – Terms &amp; Conditions of Contract</w:t>
            </w:r>
          </w:p>
        </w:tc>
        <w:tc>
          <w:tcPr>
            <w:tcW w:w="3365" w:type="dxa"/>
          </w:tcPr>
          <w:p w:rsidR="00A74651" w:rsidRDefault="00B66726">
            <w:pPr>
              <w:pStyle w:val="TableParagraph"/>
              <w:spacing w:before="203"/>
              <w:ind w:left="1201" w:right="1195"/>
              <w:jc w:val="center"/>
              <w:rPr>
                <w:sz w:val="20"/>
              </w:rPr>
            </w:pPr>
            <w:r>
              <w:rPr>
                <w:sz w:val="20"/>
              </w:rPr>
              <w:t>25-33</w:t>
            </w:r>
          </w:p>
        </w:tc>
      </w:tr>
    </w:tbl>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spacing w:before="8"/>
        <w:rPr>
          <w:rFonts w:ascii="Tahoma"/>
          <w:sz w:val="17"/>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type w:val="continuous"/>
          <w:pgSz w:w="11900" w:h="16840"/>
          <w:pgMar w:top="2560" w:right="260" w:bottom="900" w:left="840" w:header="720" w:footer="720" w:gutter="0"/>
          <w:cols w:space="720"/>
        </w:sectPr>
      </w:pPr>
    </w:p>
    <w:p w:rsidR="00A74651" w:rsidRDefault="00A74651">
      <w:pPr>
        <w:pStyle w:val="BodyText"/>
        <w:spacing w:before="11"/>
        <w:rPr>
          <w:rFonts w:ascii="Tahoma"/>
          <w:sz w:val="11"/>
        </w:rPr>
      </w:pPr>
    </w:p>
    <w:p w:rsidR="00A74651" w:rsidRPr="009E386A" w:rsidRDefault="00B66726" w:rsidP="009E386A">
      <w:pPr>
        <w:spacing w:before="100" w:beforeAutospacing="1" w:after="100" w:afterAutospacing="1"/>
        <w:contextualSpacing/>
        <w:jc w:val="both"/>
        <w:rPr>
          <w:rFonts w:ascii="Tahoma" w:eastAsia="Times New Roman" w:hAnsi="Tahoma" w:cs="Tahoma"/>
          <w:color w:val="000000"/>
          <w:sz w:val="20"/>
          <w:szCs w:val="20"/>
        </w:rPr>
      </w:pPr>
      <w:r>
        <w:rPr>
          <w:rFonts w:ascii="Tahoma" w:hAnsi="Tahoma"/>
          <w:w w:val="105"/>
          <w:sz w:val="20"/>
        </w:rPr>
        <w:t xml:space="preserve">BEML Limited, a Mini ratna Company incorporated under the Indian Companies Act, 1956, is a Public Sector undertaking, under the Ministry of </w:t>
      </w:r>
      <w:r w:rsidR="00226D3A">
        <w:rPr>
          <w:rFonts w:ascii="Tahoma" w:hAnsi="Tahoma"/>
          <w:w w:val="105"/>
          <w:sz w:val="20"/>
        </w:rPr>
        <w:t>Defense</w:t>
      </w:r>
      <w:r>
        <w:rPr>
          <w:rFonts w:ascii="Tahoma" w:hAnsi="Tahoma"/>
          <w:w w:val="105"/>
          <w:sz w:val="20"/>
        </w:rPr>
        <w:t xml:space="preserve">, having it’s Registered Office at “BEML Soudha” No.23/1, IV Main, Sampangiram Nagar, Bangalore – 560 027. One of the Production Units located in Bangalore is engaged in the production of </w:t>
      </w:r>
      <w:r w:rsidR="00226D3A">
        <w:rPr>
          <w:rFonts w:ascii="Tahoma" w:hAnsi="Tahoma"/>
          <w:w w:val="105"/>
          <w:sz w:val="20"/>
        </w:rPr>
        <w:t>Defense</w:t>
      </w:r>
      <w:r>
        <w:rPr>
          <w:rFonts w:ascii="Tahoma" w:hAnsi="Tahoma"/>
          <w:w w:val="105"/>
          <w:sz w:val="20"/>
        </w:rPr>
        <w:t xml:space="preserve"> &amp; Railway </w:t>
      </w:r>
      <w:r w:rsidR="00226D3A">
        <w:rPr>
          <w:rFonts w:ascii="Tahoma" w:hAnsi="Tahoma"/>
          <w:w w:val="105"/>
          <w:sz w:val="20"/>
        </w:rPr>
        <w:t>Equipment’s</w:t>
      </w:r>
      <w:r>
        <w:rPr>
          <w:rFonts w:ascii="Tahoma" w:hAnsi="Tahoma"/>
          <w:w w:val="105"/>
          <w:sz w:val="20"/>
        </w:rPr>
        <w:t>. We have a requirement of “</w:t>
      </w:r>
      <w:r w:rsidR="009E386A" w:rsidRPr="00D624E5">
        <w:rPr>
          <w:rFonts w:ascii="Tahoma" w:eastAsia="Times New Roman" w:hAnsi="Tahoma" w:cs="Tahoma"/>
          <w:color w:val="000000"/>
          <w:sz w:val="20"/>
          <w:szCs w:val="20"/>
        </w:rPr>
        <w:t>Proposed Interior decoration &amp; associated civil works for the new Innovation Centre for Industrial Design in BEML Limited, Bangalore Complex, Bangalore-75</w:t>
      </w:r>
      <w:r>
        <w:rPr>
          <w:rFonts w:ascii="Tahoma" w:hAnsi="Tahoma"/>
          <w:w w:val="105"/>
          <w:sz w:val="20"/>
        </w:rPr>
        <w:t>.”</w:t>
      </w:r>
    </w:p>
    <w:p w:rsidR="00A74651" w:rsidRDefault="00A74651">
      <w:pPr>
        <w:pStyle w:val="BodyText"/>
        <w:spacing w:before="11"/>
        <w:rPr>
          <w:rFonts w:ascii="Tahoma"/>
          <w:sz w:val="19"/>
        </w:rPr>
      </w:pPr>
    </w:p>
    <w:p w:rsidR="00A74651" w:rsidRDefault="00B66726">
      <w:pPr>
        <w:ind w:left="302"/>
        <w:rPr>
          <w:rFonts w:ascii="Tahoma"/>
          <w:sz w:val="20"/>
        </w:rPr>
      </w:pPr>
      <w:r>
        <w:rPr>
          <w:rFonts w:ascii="Tahoma"/>
          <w:sz w:val="20"/>
        </w:rPr>
        <w:t>In this connection, we invite Tender from the eligible/ interested Contractors for the subject work through e-mode.</w:t>
      </w:r>
    </w:p>
    <w:p w:rsidR="00A74651" w:rsidRDefault="00A74651">
      <w:pPr>
        <w:pStyle w:val="BodyText"/>
        <w:rPr>
          <w:rFonts w:ascii="Tahoma"/>
          <w:sz w:val="20"/>
        </w:rPr>
      </w:pPr>
    </w:p>
    <w:p w:rsidR="00A74651" w:rsidRDefault="00B66726">
      <w:pPr>
        <w:spacing w:after="2"/>
        <w:ind w:left="239"/>
        <w:rPr>
          <w:rFonts w:ascii="Tahoma"/>
          <w:sz w:val="20"/>
        </w:rPr>
      </w:pPr>
      <w:r>
        <w:rPr>
          <w:rFonts w:ascii="Tahoma"/>
          <w:w w:val="115"/>
          <w:sz w:val="20"/>
        </w:rPr>
        <w:t>Schedule of events:</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9"/>
        <w:gridCol w:w="5040"/>
        <w:gridCol w:w="4241"/>
      </w:tblGrid>
      <w:tr w:rsidR="00A74651">
        <w:trPr>
          <w:trHeight w:val="242"/>
        </w:trPr>
        <w:tc>
          <w:tcPr>
            <w:tcW w:w="919" w:type="dxa"/>
          </w:tcPr>
          <w:p w:rsidR="00A74651" w:rsidRDefault="00B66726">
            <w:pPr>
              <w:pStyle w:val="TableParagraph"/>
              <w:spacing w:line="222" w:lineRule="exact"/>
              <w:ind w:left="107"/>
              <w:rPr>
                <w:sz w:val="20"/>
              </w:rPr>
            </w:pPr>
            <w:r>
              <w:rPr>
                <w:sz w:val="20"/>
              </w:rPr>
              <w:t>Sl. No</w:t>
            </w:r>
          </w:p>
        </w:tc>
        <w:tc>
          <w:tcPr>
            <w:tcW w:w="5040" w:type="dxa"/>
          </w:tcPr>
          <w:p w:rsidR="00A74651" w:rsidRDefault="00B66726">
            <w:pPr>
              <w:pStyle w:val="TableParagraph"/>
              <w:spacing w:line="222" w:lineRule="exact"/>
              <w:ind w:left="105"/>
              <w:rPr>
                <w:sz w:val="20"/>
              </w:rPr>
            </w:pPr>
            <w:r>
              <w:rPr>
                <w:sz w:val="20"/>
              </w:rPr>
              <w:t>Details</w:t>
            </w:r>
          </w:p>
        </w:tc>
        <w:tc>
          <w:tcPr>
            <w:tcW w:w="4241" w:type="dxa"/>
          </w:tcPr>
          <w:p w:rsidR="00A74651" w:rsidRDefault="00B66726">
            <w:pPr>
              <w:pStyle w:val="TableParagraph"/>
              <w:spacing w:line="222" w:lineRule="exact"/>
              <w:ind w:left="105"/>
              <w:rPr>
                <w:sz w:val="20"/>
              </w:rPr>
            </w:pPr>
            <w:r>
              <w:rPr>
                <w:sz w:val="20"/>
              </w:rPr>
              <w:t>Important Date &amp; Time</w:t>
            </w:r>
          </w:p>
        </w:tc>
      </w:tr>
      <w:tr w:rsidR="00A74651">
        <w:trPr>
          <w:trHeight w:val="484"/>
        </w:trPr>
        <w:tc>
          <w:tcPr>
            <w:tcW w:w="919" w:type="dxa"/>
          </w:tcPr>
          <w:p w:rsidR="00A74651" w:rsidRDefault="00B66726">
            <w:pPr>
              <w:pStyle w:val="TableParagraph"/>
              <w:spacing w:line="240" w:lineRule="exact"/>
              <w:ind w:left="353" w:right="346"/>
              <w:jc w:val="center"/>
              <w:rPr>
                <w:sz w:val="20"/>
              </w:rPr>
            </w:pPr>
            <w:r>
              <w:rPr>
                <w:sz w:val="20"/>
              </w:rPr>
              <w:t>1.</w:t>
            </w:r>
          </w:p>
        </w:tc>
        <w:tc>
          <w:tcPr>
            <w:tcW w:w="5040" w:type="dxa"/>
          </w:tcPr>
          <w:p w:rsidR="00A74651" w:rsidRDefault="00B66726">
            <w:pPr>
              <w:pStyle w:val="TableParagraph"/>
              <w:spacing w:before="7" w:line="240" w:lineRule="exact"/>
              <w:ind w:left="105"/>
              <w:rPr>
                <w:sz w:val="20"/>
              </w:rPr>
            </w:pPr>
            <w:r>
              <w:rPr>
                <w:sz w:val="20"/>
              </w:rPr>
              <w:t>Last date &amp; time for Submission of Technical Bid &amp; Commercial bid through e-mode.</w:t>
            </w:r>
          </w:p>
        </w:tc>
        <w:tc>
          <w:tcPr>
            <w:tcW w:w="4241" w:type="dxa"/>
          </w:tcPr>
          <w:p w:rsidR="00A74651" w:rsidRDefault="009E386A" w:rsidP="009E386A">
            <w:pPr>
              <w:pStyle w:val="TableParagraph"/>
              <w:spacing w:line="240" w:lineRule="exact"/>
              <w:ind w:left="105"/>
              <w:rPr>
                <w:sz w:val="20"/>
              </w:rPr>
            </w:pPr>
            <w:r w:rsidRPr="00226D3A">
              <w:rPr>
                <w:sz w:val="20"/>
              </w:rPr>
              <w:t>0</w:t>
            </w:r>
            <w:r w:rsidR="00226D3A" w:rsidRPr="00226D3A">
              <w:rPr>
                <w:sz w:val="20"/>
              </w:rPr>
              <w:t>6</w:t>
            </w:r>
            <w:r w:rsidR="00B66726" w:rsidRPr="00226D3A">
              <w:rPr>
                <w:sz w:val="20"/>
              </w:rPr>
              <w:t>.</w:t>
            </w:r>
            <w:r w:rsidRPr="00226D3A">
              <w:rPr>
                <w:sz w:val="20"/>
              </w:rPr>
              <w:t>12</w:t>
            </w:r>
            <w:r w:rsidR="00B66726" w:rsidRPr="00226D3A">
              <w:rPr>
                <w:sz w:val="20"/>
              </w:rPr>
              <w:t>.2019 up to 1</w:t>
            </w:r>
            <w:r w:rsidR="00226D3A">
              <w:rPr>
                <w:sz w:val="20"/>
              </w:rPr>
              <w:t>400</w:t>
            </w:r>
            <w:r w:rsidR="00B66726" w:rsidRPr="00226D3A">
              <w:rPr>
                <w:sz w:val="20"/>
              </w:rPr>
              <w:t xml:space="preserve"> </w:t>
            </w:r>
            <w:proofErr w:type="spellStart"/>
            <w:r w:rsidR="00B66726" w:rsidRPr="00226D3A">
              <w:rPr>
                <w:sz w:val="20"/>
              </w:rPr>
              <w:t>Hrs</w:t>
            </w:r>
            <w:proofErr w:type="spellEnd"/>
          </w:p>
        </w:tc>
      </w:tr>
      <w:tr w:rsidR="00A74651">
        <w:trPr>
          <w:trHeight w:val="721"/>
        </w:trPr>
        <w:tc>
          <w:tcPr>
            <w:tcW w:w="919" w:type="dxa"/>
          </w:tcPr>
          <w:p w:rsidR="00A74651" w:rsidRDefault="00B66726">
            <w:pPr>
              <w:pStyle w:val="TableParagraph"/>
              <w:spacing w:line="238" w:lineRule="exact"/>
              <w:ind w:left="353" w:right="346"/>
              <w:jc w:val="center"/>
              <w:rPr>
                <w:sz w:val="20"/>
              </w:rPr>
            </w:pPr>
            <w:r>
              <w:rPr>
                <w:sz w:val="20"/>
              </w:rPr>
              <w:t>2.</w:t>
            </w:r>
          </w:p>
        </w:tc>
        <w:tc>
          <w:tcPr>
            <w:tcW w:w="5040" w:type="dxa"/>
          </w:tcPr>
          <w:p w:rsidR="00A74651" w:rsidRDefault="00B66726">
            <w:pPr>
              <w:pStyle w:val="TableParagraph"/>
              <w:spacing w:line="238" w:lineRule="exact"/>
              <w:ind w:left="105"/>
              <w:rPr>
                <w:sz w:val="20"/>
              </w:rPr>
            </w:pPr>
            <w:r>
              <w:rPr>
                <w:sz w:val="20"/>
              </w:rPr>
              <w:t>Last date &amp; time for Submission of Demand Draft</w:t>
            </w:r>
          </w:p>
          <w:p w:rsidR="00A74651" w:rsidRDefault="00B66726">
            <w:pPr>
              <w:pStyle w:val="TableParagraph"/>
              <w:spacing w:before="9" w:line="240" w:lineRule="exact"/>
              <w:ind w:left="105"/>
              <w:rPr>
                <w:sz w:val="20"/>
              </w:rPr>
            </w:pPr>
            <w:r>
              <w:rPr>
                <w:sz w:val="20"/>
              </w:rPr>
              <w:t>(DD) for EMD Amount / NSIC CERTIFICATE for EMD WAIVER through manual mode.</w:t>
            </w:r>
          </w:p>
        </w:tc>
        <w:tc>
          <w:tcPr>
            <w:tcW w:w="4241" w:type="dxa"/>
          </w:tcPr>
          <w:p w:rsidR="00A74651" w:rsidRDefault="009E386A" w:rsidP="009E386A">
            <w:pPr>
              <w:pStyle w:val="TableParagraph"/>
              <w:spacing w:line="238" w:lineRule="exact"/>
              <w:ind w:left="105"/>
              <w:rPr>
                <w:sz w:val="20"/>
              </w:rPr>
            </w:pPr>
            <w:r w:rsidRPr="00226D3A">
              <w:rPr>
                <w:sz w:val="20"/>
              </w:rPr>
              <w:t>0</w:t>
            </w:r>
            <w:r w:rsidR="00226D3A" w:rsidRPr="00226D3A">
              <w:rPr>
                <w:sz w:val="20"/>
              </w:rPr>
              <w:t>6</w:t>
            </w:r>
            <w:r w:rsidR="00B66726" w:rsidRPr="00226D3A">
              <w:rPr>
                <w:sz w:val="20"/>
              </w:rPr>
              <w:t>.</w:t>
            </w:r>
            <w:r w:rsidRPr="00226D3A">
              <w:rPr>
                <w:sz w:val="20"/>
              </w:rPr>
              <w:t>12</w:t>
            </w:r>
            <w:r w:rsidR="00B66726" w:rsidRPr="00226D3A">
              <w:rPr>
                <w:sz w:val="20"/>
              </w:rPr>
              <w:t>.2019 up to 1</w:t>
            </w:r>
            <w:r w:rsidR="00226D3A">
              <w:rPr>
                <w:sz w:val="20"/>
              </w:rPr>
              <w:t>400</w:t>
            </w:r>
            <w:r w:rsidR="00B66726" w:rsidRPr="00226D3A">
              <w:rPr>
                <w:sz w:val="20"/>
              </w:rPr>
              <w:t xml:space="preserve"> </w:t>
            </w:r>
            <w:proofErr w:type="spellStart"/>
            <w:r w:rsidR="00B66726" w:rsidRPr="00226D3A">
              <w:rPr>
                <w:sz w:val="20"/>
              </w:rPr>
              <w:t>Hrs</w:t>
            </w:r>
            <w:proofErr w:type="spellEnd"/>
          </w:p>
        </w:tc>
      </w:tr>
      <w:tr w:rsidR="00A74651">
        <w:trPr>
          <w:trHeight w:val="313"/>
        </w:trPr>
        <w:tc>
          <w:tcPr>
            <w:tcW w:w="919" w:type="dxa"/>
          </w:tcPr>
          <w:p w:rsidR="00A74651" w:rsidRDefault="00B66726">
            <w:pPr>
              <w:pStyle w:val="TableParagraph"/>
              <w:spacing w:line="235" w:lineRule="exact"/>
              <w:ind w:left="353" w:right="346"/>
              <w:jc w:val="center"/>
              <w:rPr>
                <w:sz w:val="20"/>
              </w:rPr>
            </w:pPr>
            <w:r>
              <w:rPr>
                <w:sz w:val="20"/>
              </w:rPr>
              <w:t>3.</w:t>
            </w:r>
          </w:p>
        </w:tc>
        <w:tc>
          <w:tcPr>
            <w:tcW w:w="5040" w:type="dxa"/>
          </w:tcPr>
          <w:p w:rsidR="00A74651" w:rsidRDefault="00B66726">
            <w:pPr>
              <w:pStyle w:val="TableParagraph"/>
              <w:spacing w:line="235" w:lineRule="exact"/>
              <w:ind w:left="105"/>
              <w:rPr>
                <w:sz w:val="20"/>
              </w:rPr>
            </w:pPr>
            <w:proofErr w:type="spellStart"/>
            <w:proofErr w:type="gramStart"/>
            <w:r>
              <w:rPr>
                <w:sz w:val="20"/>
              </w:rPr>
              <w:t>Pre qualification</w:t>
            </w:r>
            <w:proofErr w:type="spellEnd"/>
            <w:proofErr w:type="gramEnd"/>
            <w:r>
              <w:rPr>
                <w:sz w:val="20"/>
              </w:rPr>
              <w:t xml:space="preserve"> bid opening date &amp; time</w:t>
            </w:r>
          </w:p>
        </w:tc>
        <w:tc>
          <w:tcPr>
            <w:tcW w:w="4241" w:type="dxa"/>
          </w:tcPr>
          <w:p w:rsidR="00A74651" w:rsidRDefault="009E386A" w:rsidP="009E386A">
            <w:pPr>
              <w:pStyle w:val="TableParagraph"/>
              <w:spacing w:line="235" w:lineRule="exact"/>
              <w:ind w:left="107"/>
              <w:rPr>
                <w:sz w:val="20"/>
              </w:rPr>
            </w:pPr>
            <w:r w:rsidRPr="00226D3A">
              <w:rPr>
                <w:sz w:val="20"/>
              </w:rPr>
              <w:t>05</w:t>
            </w:r>
            <w:r w:rsidR="00B66726" w:rsidRPr="00226D3A">
              <w:rPr>
                <w:sz w:val="20"/>
              </w:rPr>
              <w:t>.</w:t>
            </w:r>
            <w:r w:rsidRPr="00226D3A">
              <w:rPr>
                <w:sz w:val="20"/>
              </w:rPr>
              <w:t>12</w:t>
            </w:r>
            <w:r w:rsidR="00B66726" w:rsidRPr="00226D3A">
              <w:rPr>
                <w:sz w:val="20"/>
              </w:rPr>
              <w:t xml:space="preserve">.2019 up to 1400 </w:t>
            </w:r>
            <w:proofErr w:type="spellStart"/>
            <w:r w:rsidR="00B66726" w:rsidRPr="00226D3A">
              <w:rPr>
                <w:sz w:val="20"/>
              </w:rPr>
              <w:t>Hrs</w:t>
            </w:r>
            <w:proofErr w:type="spellEnd"/>
          </w:p>
        </w:tc>
      </w:tr>
      <w:tr w:rsidR="00A74651">
        <w:trPr>
          <w:trHeight w:val="318"/>
        </w:trPr>
        <w:tc>
          <w:tcPr>
            <w:tcW w:w="919" w:type="dxa"/>
          </w:tcPr>
          <w:p w:rsidR="00A74651" w:rsidRDefault="00B66726">
            <w:pPr>
              <w:pStyle w:val="TableParagraph"/>
              <w:spacing w:line="240" w:lineRule="exact"/>
              <w:ind w:left="353" w:right="346"/>
              <w:jc w:val="center"/>
              <w:rPr>
                <w:sz w:val="20"/>
              </w:rPr>
            </w:pPr>
            <w:r>
              <w:rPr>
                <w:sz w:val="20"/>
              </w:rPr>
              <w:t>4.</w:t>
            </w:r>
          </w:p>
        </w:tc>
        <w:tc>
          <w:tcPr>
            <w:tcW w:w="5040" w:type="dxa"/>
          </w:tcPr>
          <w:p w:rsidR="00A74651" w:rsidRDefault="00B66726">
            <w:pPr>
              <w:pStyle w:val="TableParagraph"/>
              <w:spacing w:line="240" w:lineRule="exact"/>
              <w:ind w:left="105"/>
              <w:rPr>
                <w:sz w:val="20"/>
              </w:rPr>
            </w:pPr>
            <w:r>
              <w:rPr>
                <w:sz w:val="20"/>
              </w:rPr>
              <w:t>Technical Bid opening date &amp;</w:t>
            </w:r>
            <w:r>
              <w:rPr>
                <w:spacing w:val="61"/>
                <w:sz w:val="20"/>
              </w:rPr>
              <w:t xml:space="preserve"> </w:t>
            </w:r>
            <w:r>
              <w:rPr>
                <w:sz w:val="20"/>
              </w:rPr>
              <w:t>time</w:t>
            </w:r>
          </w:p>
        </w:tc>
        <w:tc>
          <w:tcPr>
            <w:tcW w:w="4241" w:type="dxa"/>
          </w:tcPr>
          <w:p w:rsidR="00A74651" w:rsidRDefault="009E386A" w:rsidP="009E386A">
            <w:pPr>
              <w:pStyle w:val="TableParagraph"/>
              <w:spacing w:line="240" w:lineRule="exact"/>
              <w:ind w:left="106"/>
              <w:rPr>
                <w:sz w:val="20"/>
              </w:rPr>
            </w:pPr>
            <w:r w:rsidRPr="00226D3A">
              <w:rPr>
                <w:sz w:val="20"/>
              </w:rPr>
              <w:t>05</w:t>
            </w:r>
            <w:r w:rsidR="00B66726" w:rsidRPr="00226D3A">
              <w:rPr>
                <w:sz w:val="20"/>
              </w:rPr>
              <w:t>.</w:t>
            </w:r>
            <w:r w:rsidRPr="00226D3A">
              <w:rPr>
                <w:sz w:val="20"/>
              </w:rPr>
              <w:t>12</w:t>
            </w:r>
            <w:r w:rsidR="00B66726" w:rsidRPr="00226D3A">
              <w:rPr>
                <w:sz w:val="20"/>
              </w:rPr>
              <w:t xml:space="preserve">.2019 at 1430 </w:t>
            </w:r>
            <w:proofErr w:type="spellStart"/>
            <w:r w:rsidR="00B66726" w:rsidRPr="00226D3A">
              <w:rPr>
                <w:sz w:val="20"/>
              </w:rPr>
              <w:t>Hrs</w:t>
            </w:r>
            <w:proofErr w:type="spellEnd"/>
          </w:p>
        </w:tc>
      </w:tr>
      <w:tr w:rsidR="00A74651">
        <w:trPr>
          <w:trHeight w:val="690"/>
        </w:trPr>
        <w:tc>
          <w:tcPr>
            <w:tcW w:w="919" w:type="dxa"/>
          </w:tcPr>
          <w:p w:rsidR="00A74651" w:rsidRDefault="00B66726">
            <w:pPr>
              <w:pStyle w:val="TableParagraph"/>
              <w:spacing w:line="240" w:lineRule="exact"/>
              <w:ind w:left="10"/>
              <w:jc w:val="center"/>
              <w:rPr>
                <w:sz w:val="20"/>
              </w:rPr>
            </w:pPr>
            <w:r>
              <w:rPr>
                <w:w w:val="99"/>
                <w:sz w:val="20"/>
              </w:rPr>
              <w:t>5</w:t>
            </w:r>
          </w:p>
        </w:tc>
        <w:tc>
          <w:tcPr>
            <w:tcW w:w="5040" w:type="dxa"/>
          </w:tcPr>
          <w:p w:rsidR="00A74651" w:rsidRDefault="00B66726">
            <w:pPr>
              <w:pStyle w:val="TableParagraph"/>
              <w:spacing w:line="240" w:lineRule="exact"/>
              <w:ind w:left="105"/>
              <w:rPr>
                <w:sz w:val="20"/>
              </w:rPr>
            </w:pPr>
            <w:r>
              <w:rPr>
                <w:sz w:val="20"/>
              </w:rPr>
              <w:t>Commercial bid opening date</w:t>
            </w:r>
          </w:p>
        </w:tc>
        <w:tc>
          <w:tcPr>
            <w:tcW w:w="4241" w:type="dxa"/>
          </w:tcPr>
          <w:p w:rsidR="00A74651" w:rsidRDefault="00B66726">
            <w:pPr>
              <w:pStyle w:val="TableParagraph"/>
              <w:ind w:left="105" w:right="709" w:firstLine="1"/>
              <w:rPr>
                <w:sz w:val="20"/>
              </w:rPr>
            </w:pPr>
            <w:r>
              <w:rPr>
                <w:sz w:val="20"/>
              </w:rPr>
              <w:t>Commercial bid will be opened later to technically accepted contractors only.</w:t>
            </w:r>
          </w:p>
        </w:tc>
      </w:tr>
      <w:tr w:rsidR="00A74651">
        <w:trPr>
          <w:trHeight w:val="311"/>
        </w:trPr>
        <w:tc>
          <w:tcPr>
            <w:tcW w:w="919" w:type="dxa"/>
          </w:tcPr>
          <w:p w:rsidR="00A74651" w:rsidRDefault="00B66726">
            <w:pPr>
              <w:pStyle w:val="TableParagraph"/>
              <w:spacing w:before="1"/>
              <w:ind w:left="10"/>
              <w:jc w:val="center"/>
              <w:rPr>
                <w:sz w:val="20"/>
              </w:rPr>
            </w:pPr>
            <w:r>
              <w:rPr>
                <w:w w:val="99"/>
                <w:sz w:val="20"/>
              </w:rPr>
              <w:t>6</w:t>
            </w:r>
          </w:p>
        </w:tc>
        <w:tc>
          <w:tcPr>
            <w:tcW w:w="5040" w:type="dxa"/>
          </w:tcPr>
          <w:p w:rsidR="00A74651" w:rsidRDefault="00B66726">
            <w:pPr>
              <w:pStyle w:val="TableParagraph"/>
              <w:spacing w:before="1"/>
              <w:ind w:left="105"/>
              <w:rPr>
                <w:sz w:val="20"/>
              </w:rPr>
            </w:pPr>
            <w:r>
              <w:rPr>
                <w:sz w:val="20"/>
              </w:rPr>
              <w:t>Period of Contract</w:t>
            </w:r>
          </w:p>
        </w:tc>
        <w:tc>
          <w:tcPr>
            <w:tcW w:w="4241" w:type="dxa"/>
          </w:tcPr>
          <w:p w:rsidR="00A74651" w:rsidRDefault="009E386A">
            <w:pPr>
              <w:pStyle w:val="TableParagraph"/>
              <w:spacing w:before="1"/>
              <w:ind w:left="105"/>
              <w:rPr>
                <w:sz w:val="20"/>
              </w:rPr>
            </w:pPr>
            <w:r>
              <w:rPr>
                <w:sz w:val="20"/>
              </w:rPr>
              <w:t>30 Days</w:t>
            </w:r>
          </w:p>
        </w:tc>
      </w:tr>
      <w:tr w:rsidR="00A74651">
        <w:trPr>
          <w:trHeight w:val="426"/>
        </w:trPr>
        <w:tc>
          <w:tcPr>
            <w:tcW w:w="919" w:type="dxa"/>
          </w:tcPr>
          <w:p w:rsidR="00A74651" w:rsidRDefault="00B66726">
            <w:pPr>
              <w:pStyle w:val="TableParagraph"/>
              <w:spacing w:line="240" w:lineRule="exact"/>
              <w:ind w:left="10"/>
              <w:jc w:val="center"/>
              <w:rPr>
                <w:sz w:val="20"/>
              </w:rPr>
            </w:pPr>
            <w:r>
              <w:rPr>
                <w:w w:val="99"/>
                <w:sz w:val="20"/>
              </w:rPr>
              <w:t>7</w:t>
            </w:r>
          </w:p>
        </w:tc>
        <w:tc>
          <w:tcPr>
            <w:tcW w:w="5040" w:type="dxa"/>
          </w:tcPr>
          <w:p w:rsidR="00A74651" w:rsidRDefault="00B66726">
            <w:pPr>
              <w:pStyle w:val="TableParagraph"/>
              <w:spacing w:line="240" w:lineRule="exact"/>
              <w:ind w:left="105"/>
              <w:rPr>
                <w:sz w:val="20"/>
              </w:rPr>
            </w:pPr>
            <w:r>
              <w:rPr>
                <w:sz w:val="20"/>
              </w:rPr>
              <w:t>Estimated Value of Works</w:t>
            </w:r>
          </w:p>
        </w:tc>
        <w:tc>
          <w:tcPr>
            <w:tcW w:w="4241" w:type="dxa"/>
          </w:tcPr>
          <w:p w:rsidR="00A74651" w:rsidRDefault="009E386A" w:rsidP="009E386A">
            <w:pPr>
              <w:pStyle w:val="TableParagraph"/>
              <w:spacing w:line="264" w:lineRule="exact"/>
              <w:ind w:left="105"/>
            </w:pPr>
            <w:r>
              <w:rPr>
                <w:sz w:val="20"/>
              </w:rPr>
              <w:t>Rs.23</w:t>
            </w:r>
            <w:r w:rsidR="00B66726">
              <w:rPr>
                <w:sz w:val="20"/>
              </w:rPr>
              <w:t>,</w:t>
            </w:r>
            <w:r>
              <w:rPr>
                <w:sz w:val="20"/>
              </w:rPr>
              <w:t>5</w:t>
            </w:r>
            <w:r w:rsidR="00B66726">
              <w:rPr>
                <w:sz w:val="20"/>
              </w:rPr>
              <w:t>0,000/- (Inclusive of taxes</w:t>
            </w:r>
            <w:r w:rsidR="00B66726">
              <w:t>)</w:t>
            </w:r>
          </w:p>
        </w:tc>
      </w:tr>
      <w:tr w:rsidR="00A74651">
        <w:trPr>
          <w:trHeight w:val="544"/>
        </w:trPr>
        <w:tc>
          <w:tcPr>
            <w:tcW w:w="919" w:type="dxa"/>
          </w:tcPr>
          <w:p w:rsidR="00A74651" w:rsidRDefault="00B66726">
            <w:pPr>
              <w:pStyle w:val="TableParagraph"/>
              <w:spacing w:line="240" w:lineRule="exact"/>
              <w:ind w:left="10"/>
              <w:jc w:val="center"/>
              <w:rPr>
                <w:sz w:val="20"/>
              </w:rPr>
            </w:pPr>
            <w:r>
              <w:rPr>
                <w:w w:val="99"/>
                <w:sz w:val="20"/>
              </w:rPr>
              <w:t>8</w:t>
            </w:r>
          </w:p>
        </w:tc>
        <w:tc>
          <w:tcPr>
            <w:tcW w:w="5040" w:type="dxa"/>
          </w:tcPr>
          <w:p w:rsidR="00A74651" w:rsidRDefault="00B66726">
            <w:pPr>
              <w:pStyle w:val="TableParagraph"/>
              <w:ind w:left="105" w:right="397"/>
              <w:rPr>
                <w:sz w:val="20"/>
              </w:rPr>
            </w:pPr>
            <w:r>
              <w:rPr>
                <w:sz w:val="20"/>
              </w:rPr>
              <w:t xml:space="preserve">EMD Amount </w:t>
            </w:r>
            <w:proofErr w:type="gramStart"/>
            <w:r>
              <w:rPr>
                <w:sz w:val="20"/>
              </w:rPr>
              <w:t>( Refundable</w:t>
            </w:r>
            <w:proofErr w:type="gramEnd"/>
            <w:r>
              <w:rPr>
                <w:sz w:val="20"/>
              </w:rPr>
              <w:t xml:space="preserve"> without any Interest for un successful Bidders )</w:t>
            </w:r>
          </w:p>
        </w:tc>
        <w:tc>
          <w:tcPr>
            <w:tcW w:w="4241" w:type="dxa"/>
          </w:tcPr>
          <w:p w:rsidR="00A74651" w:rsidRDefault="00B66726" w:rsidP="009E386A">
            <w:pPr>
              <w:pStyle w:val="TableParagraph"/>
              <w:spacing w:line="240" w:lineRule="exact"/>
              <w:ind w:left="105"/>
              <w:rPr>
                <w:sz w:val="20"/>
              </w:rPr>
            </w:pPr>
            <w:r w:rsidRPr="00226D3A">
              <w:rPr>
                <w:sz w:val="20"/>
              </w:rPr>
              <w:t xml:space="preserve">Rs. </w:t>
            </w:r>
            <w:r w:rsidR="009E386A" w:rsidRPr="00226D3A">
              <w:rPr>
                <w:sz w:val="20"/>
              </w:rPr>
              <w:t>47</w:t>
            </w:r>
            <w:r w:rsidRPr="00226D3A">
              <w:rPr>
                <w:sz w:val="20"/>
              </w:rPr>
              <w:t>,000/-</w:t>
            </w:r>
          </w:p>
        </w:tc>
      </w:tr>
    </w:tbl>
    <w:p w:rsidR="00A74651" w:rsidRDefault="00A74651">
      <w:pPr>
        <w:pStyle w:val="BodyText"/>
        <w:spacing w:before="9"/>
        <w:rPr>
          <w:rFonts w:ascii="Tahoma"/>
          <w:sz w:val="19"/>
        </w:rPr>
      </w:pPr>
    </w:p>
    <w:p w:rsidR="00A74651" w:rsidRDefault="00B66726">
      <w:pPr>
        <w:ind w:left="239"/>
        <w:rPr>
          <w:rFonts w:ascii="Tahoma"/>
          <w:sz w:val="20"/>
        </w:rPr>
      </w:pPr>
      <w:r>
        <w:rPr>
          <w:rFonts w:ascii="Tahoma"/>
          <w:w w:val="115"/>
          <w:sz w:val="20"/>
          <w:u w:val="single"/>
        </w:rPr>
        <w:t>INSTRUCTIONS for SUBMISSION of the TENDER:</w:t>
      </w:r>
    </w:p>
    <w:p w:rsidR="00A74651" w:rsidRDefault="00A74651">
      <w:pPr>
        <w:pStyle w:val="BodyText"/>
        <w:spacing w:before="1"/>
        <w:rPr>
          <w:rFonts w:ascii="Tahoma"/>
          <w:sz w:val="20"/>
        </w:rPr>
      </w:pPr>
    </w:p>
    <w:p w:rsidR="00B84193" w:rsidRDefault="00B66726" w:rsidP="00B84193">
      <w:pPr>
        <w:spacing w:line="276" w:lineRule="auto"/>
        <w:ind w:left="239" w:right="215"/>
        <w:rPr>
          <w:rFonts w:ascii="Tahoma"/>
          <w:w w:val="110"/>
          <w:sz w:val="20"/>
        </w:rPr>
      </w:pPr>
      <w:r>
        <w:rPr>
          <w:rFonts w:ascii="Tahoma"/>
          <w:w w:val="110"/>
          <w:sz w:val="20"/>
        </w:rPr>
        <w:t>Technical</w:t>
      </w:r>
      <w:r>
        <w:rPr>
          <w:rFonts w:ascii="Tahoma"/>
          <w:spacing w:val="-31"/>
          <w:w w:val="110"/>
          <w:sz w:val="20"/>
        </w:rPr>
        <w:t xml:space="preserve"> </w:t>
      </w:r>
      <w:r>
        <w:rPr>
          <w:rFonts w:ascii="Tahoma"/>
          <w:w w:val="110"/>
          <w:sz w:val="20"/>
        </w:rPr>
        <w:t>and</w:t>
      </w:r>
      <w:r>
        <w:rPr>
          <w:rFonts w:ascii="Tahoma"/>
          <w:spacing w:val="-30"/>
          <w:w w:val="110"/>
          <w:sz w:val="20"/>
        </w:rPr>
        <w:t xml:space="preserve"> </w:t>
      </w:r>
      <w:r>
        <w:rPr>
          <w:rFonts w:ascii="Tahoma"/>
          <w:w w:val="110"/>
          <w:sz w:val="20"/>
        </w:rPr>
        <w:t>commercial</w:t>
      </w:r>
      <w:r>
        <w:rPr>
          <w:rFonts w:ascii="Tahoma"/>
          <w:spacing w:val="-30"/>
          <w:w w:val="110"/>
          <w:sz w:val="20"/>
        </w:rPr>
        <w:t xml:space="preserve"> </w:t>
      </w:r>
      <w:r>
        <w:rPr>
          <w:rFonts w:ascii="Tahoma"/>
          <w:w w:val="110"/>
          <w:sz w:val="20"/>
        </w:rPr>
        <w:t>bids</w:t>
      </w:r>
      <w:r>
        <w:rPr>
          <w:rFonts w:ascii="Tahoma"/>
          <w:spacing w:val="-31"/>
          <w:w w:val="110"/>
          <w:sz w:val="20"/>
        </w:rPr>
        <w:t xml:space="preserve"> </w:t>
      </w:r>
      <w:r>
        <w:rPr>
          <w:rFonts w:ascii="Tahoma"/>
          <w:w w:val="110"/>
          <w:sz w:val="20"/>
        </w:rPr>
        <w:t>should</w:t>
      </w:r>
      <w:r>
        <w:rPr>
          <w:rFonts w:ascii="Tahoma"/>
          <w:spacing w:val="-30"/>
          <w:w w:val="110"/>
          <w:sz w:val="20"/>
        </w:rPr>
        <w:t xml:space="preserve"> </w:t>
      </w:r>
      <w:r>
        <w:rPr>
          <w:rFonts w:ascii="Tahoma"/>
          <w:w w:val="110"/>
          <w:sz w:val="20"/>
        </w:rPr>
        <w:t>be</w:t>
      </w:r>
      <w:r>
        <w:rPr>
          <w:rFonts w:ascii="Tahoma"/>
          <w:spacing w:val="-30"/>
          <w:w w:val="110"/>
          <w:sz w:val="20"/>
        </w:rPr>
        <w:t xml:space="preserve"> </w:t>
      </w:r>
      <w:r>
        <w:rPr>
          <w:rFonts w:ascii="Tahoma"/>
          <w:w w:val="110"/>
          <w:sz w:val="20"/>
        </w:rPr>
        <w:t>submitted</w:t>
      </w:r>
      <w:r>
        <w:rPr>
          <w:rFonts w:ascii="Tahoma"/>
          <w:spacing w:val="-31"/>
          <w:w w:val="110"/>
          <w:sz w:val="20"/>
        </w:rPr>
        <w:t xml:space="preserve"> </w:t>
      </w:r>
      <w:r>
        <w:rPr>
          <w:rFonts w:ascii="Tahoma"/>
          <w:w w:val="110"/>
          <w:sz w:val="20"/>
        </w:rPr>
        <w:t>online</w:t>
      </w:r>
      <w:r>
        <w:rPr>
          <w:rFonts w:ascii="Tahoma"/>
          <w:spacing w:val="-30"/>
          <w:w w:val="110"/>
          <w:sz w:val="20"/>
        </w:rPr>
        <w:t xml:space="preserve"> </w:t>
      </w:r>
      <w:r>
        <w:rPr>
          <w:rFonts w:ascii="Tahoma"/>
          <w:w w:val="110"/>
          <w:sz w:val="20"/>
        </w:rPr>
        <w:t>in</w:t>
      </w:r>
      <w:r>
        <w:rPr>
          <w:rFonts w:ascii="Tahoma"/>
          <w:spacing w:val="-31"/>
          <w:w w:val="110"/>
          <w:sz w:val="20"/>
        </w:rPr>
        <w:t xml:space="preserve"> </w:t>
      </w:r>
      <w:r>
        <w:rPr>
          <w:rFonts w:ascii="Tahoma"/>
          <w:w w:val="110"/>
          <w:sz w:val="20"/>
        </w:rPr>
        <w:t>BEML</w:t>
      </w:r>
      <w:r>
        <w:rPr>
          <w:rFonts w:ascii="Tahoma"/>
          <w:spacing w:val="-33"/>
          <w:w w:val="110"/>
          <w:sz w:val="20"/>
        </w:rPr>
        <w:t xml:space="preserve"> </w:t>
      </w:r>
      <w:r>
        <w:rPr>
          <w:rFonts w:ascii="Tahoma"/>
          <w:w w:val="110"/>
          <w:sz w:val="20"/>
        </w:rPr>
        <w:t>SRM</w:t>
      </w:r>
      <w:r>
        <w:rPr>
          <w:rFonts w:ascii="Tahoma"/>
          <w:spacing w:val="-32"/>
          <w:w w:val="110"/>
          <w:sz w:val="20"/>
        </w:rPr>
        <w:t xml:space="preserve"> </w:t>
      </w:r>
      <w:r>
        <w:rPr>
          <w:rFonts w:ascii="Tahoma"/>
          <w:w w:val="110"/>
          <w:sz w:val="20"/>
        </w:rPr>
        <w:t>e-Procurement</w:t>
      </w:r>
      <w:r>
        <w:rPr>
          <w:rFonts w:ascii="Tahoma"/>
          <w:spacing w:val="-34"/>
          <w:w w:val="110"/>
          <w:sz w:val="20"/>
        </w:rPr>
        <w:t xml:space="preserve"> </w:t>
      </w:r>
      <w:r>
        <w:rPr>
          <w:rFonts w:ascii="Tahoma"/>
          <w:w w:val="110"/>
          <w:sz w:val="20"/>
        </w:rPr>
        <w:t>platform.</w:t>
      </w:r>
      <w:r>
        <w:rPr>
          <w:rFonts w:ascii="Tahoma"/>
          <w:spacing w:val="-31"/>
          <w:w w:val="110"/>
          <w:sz w:val="20"/>
        </w:rPr>
        <w:t xml:space="preserve"> </w:t>
      </w:r>
      <w:r>
        <w:rPr>
          <w:rFonts w:ascii="Arial"/>
          <w:w w:val="110"/>
        </w:rPr>
        <w:t xml:space="preserve">Bidders </w:t>
      </w:r>
      <w:r>
        <w:rPr>
          <w:rFonts w:ascii="Tahoma"/>
          <w:w w:val="110"/>
          <w:sz w:val="20"/>
        </w:rPr>
        <w:t>should have a valid Class III Digital Signature Certificate with encryption option issued by Authorized Certifying</w:t>
      </w:r>
      <w:r>
        <w:rPr>
          <w:rFonts w:ascii="Tahoma"/>
          <w:spacing w:val="-47"/>
          <w:w w:val="110"/>
          <w:sz w:val="20"/>
        </w:rPr>
        <w:t xml:space="preserve"> </w:t>
      </w:r>
      <w:r>
        <w:rPr>
          <w:rFonts w:ascii="Tahoma"/>
          <w:w w:val="110"/>
          <w:sz w:val="20"/>
        </w:rPr>
        <w:t>Authority</w:t>
      </w:r>
      <w:r>
        <w:rPr>
          <w:rFonts w:ascii="Tahoma"/>
          <w:spacing w:val="-48"/>
          <w:w w:val="110"/>
          <w:sz w:val="20"/>
        </w:rPr>
        <w:t xml:space="preserve"> </w:t>
      </w:r>
      <w:r>
        <w:rPr>
          <w:rFonts w:ascii="Tahoma"/>
          <w:w w:val="110"/>
          <w:sz w:val="20"/>
        </w:rPr>
        <w:t>to</w:t>
      </w:r>
      <w:r>
        <w:rPr>
          <w:rFonts w:ascii="Tahoma"/>
          <w:spacing w:val="-48"/>
          <w:w w:val="110"/>
          <w:sz w:val="20"/>
        </w:rPr>
        <w:t xml:space="preserve"> </w:t>
      </w:r>
      <w:r>
        <w:rPr>
          <w:rFonts w:ascii="Tahoma"/>
          <w:w w:val="110"/>
          <w:sz w:val="20"/>
        </w:rPr>
        <w:t>submit</w:t>
      </w:r>
      <w:r>
        <w:rPr>
          <w:rFonts w:ascii="Tahoma"/>
          <w:spacing w:val="-47"/>
          <w:w w:val="110"/>
          <w:sz w:val="20"/>
        </w:rPr>
        <w:t xml:space="preserve"> </w:t>
      </w:r>
      <w:r>
        <w:rPr>
          <w:rFonts w:ascii="Tahoma"/>
          <w:w w:val="110"/>
          <w:sz w:val="20"/>
        </w:rPr>
        <w:t>your</w:t>
      </w:r>
      <w:r>
        <w:rPr>
          <w:rFonts w:ascii="Tahoma"/>
          <w:spacing w:val="-48"/>
          <w:w w:val="110"/>
          <w:sz w:val="20"/>
        </w:rPr>
        <w:t xml:space="preserve"> </w:t>
      </w:r>
      <w:r>
        <w:rPr>
          <w:rFonts w:ascii="Tahoma"/>
          <w:w w:val="110"/>
          <w:sz w:val="20"/>
        </w:rPr>
        <w:t>bid</w:t>
      </w:r>
      <w:r>
        <w:rPr>
          <w:rFonts w:ascii="Tahoma"/>
          <w:spacing w:val="-47"/>
          <w:w w:val="110"/>
          <w:sz w:val="20"/>
        </w:rPr>
        <w:t xml:space="preserve"> </w:t>
      </w:r>
      <w:r>
        <w:rPr>
          <w:rFonts w:ascii="Tahoma"/>
          <w:w w:val="110"/>
          <w:sz w:val="20"/>
        </w:rPr>
        <w:t>in</w:t>
      </w:r>
      <w:r>
        <w:rPr>
          <w:rFonts w:ascii="Tahoma"/>
          <w:spacing w:val="-47"/>
          <w:w w:val="110"/>
          <w:sz w:val="20"/>
        </w:rPr>
        <w:t xml:space="preserve"> </w:t>
      </w:r>
      <w:r>
        <w:rPr>
          <w:rFonts w:ascii="Tahoma"/>
          <w:w w:val="110"/>
          <w:sz w:val="20"/>
        </w:rPr>
        <w:t>BEML</w:t>
      </w:r>
      <w:r>
        <w:rPr>
          <w:rFonts w:ascii="Tahoma"/>
          <w:spacing w:val="-48"/>
          <w:w w:val="110"/>
          <w:sz w:val="20"/>
        </w:rPr>
        <w:t xml:space="preserve"> </w:t>
      </w:r>
      <w:r>
        <w:rPr>
          <w:rFonts w:ascii="Tahoma"/>
          <w:w w:val="110"/>
          <w:sz w:val="20"/>
        </w:rPr>
        <w:t>SRM</w:t>
      </w:r>
      <w:r>
        <w:rPr>
          <w:rFonts w:ascii="Tahoma"/>
          <w:spacing w:val="-48"/>
          <w:w w:val="110"/>
          <w:sz w:val="20"/>
        </w:rPr>
        <w:t xml:space="preserve"> </w:t>
      </w:r>
      <w:r>
        <w:rPr>
          <w:rFonts w:ascii="Tahoma"/>
          <w:w w:val="110"/>
          <w:sz w:val="20"/>
        </w:rPr>
        <w:t>e-Procurement</w:t>
      </w:r>
      <w:r>
        <w:rPr>
          <w:rFonts w:ascii="Tahoma"/>
          <w:spacing w:val="-48"/>
          <w:w w:val="110"/>
          <w:sz w:val="20"/>
        </w:rPr>
        <w:t xml:space="preserve"> </w:t>
      </w:r>
      <w:r>
        <w:rPr>
          <w:rFonts w:ascii="Tahoma"/>
          <w:w w:val="110"/>
          <w:sz w:val="20"/>
        </w:rPr>
        <w:t>system.</w:t>
      </w:r>
      <w:r>
        <w:rPr>
          <w:rFonts w:ascii="Tahoma"/>
          <w:spacing w:val="-47"/>
          <w:w w:val="110"/>
          <w:sz w:val="20"/>
        </w:rPr>
        <w:t xml:space="preserve"> </w:t>
      </w:r>
      <w:r>
        <w:rPr>
          <w:rFonts w:ascii="Tahoma"/>
          <w:w w:val="110"/>
          <w:sz w:val="20"/>
        </w:rPr>
        <w:t>Interested</w:t>
      </w:r>
      <w:r>
        <w:rPr>
          <w:rFonts w:ascii="Tahoma"/>
          <w:spacing w:val="-47"/>
          <w:w w:val="110"/>
          <w:sz w:val="20"/>
        </w:rPr>
        <w:t xml:space="preserve"> </w:t>
      </w:r>
      <w:r>
        <w:rPr>
          <w:rFonts w:ascii="Tahoma"/>
          <w:w w:val="110"/>
          <w:sz w:val="20"/>
        </w:rPr>
        <w:t>bidders</w:t>
      </w:r>
      <w:r>
        <w:rPr>
          <w:rFonts w:ascii="Tahoma"/>
          <w:spacing w:val="-48"/>
          <w:w w:val="110"/>
          <w:sz w:val="20"/>
        </w:rPr>
        <w:t xml:space="preserve"> </w:t>
      </w:r>
      <w:r>
        <w:rPr>
          <w:rFonts w:ascii="Tahoma"/>
          <w:w w:val="110"/>
          <w:sz w:val="20"/>
        </w:rPr>
        <w:t>can</w:t>
      </w:r>
      <w:r>
        <w:rPr>
          <w:rFonts w:ascii="Tahoma"/>
          <w:spacing w:val="-48"/>
          <w:w w:val="110"/>
          <w:sz w:val="20"/>
        </w:rPr>
        <w:t xml:space="preserve"> </w:t>
      </w:r>
      <w:r>
        <w:rPr>
          <w:rFonts w:ascii="Tahoma"/>
          <w:w w:val="110"/>
          <w:sz w:val="20"/>
        </w:rPr>
        <w:t>contact</w:t>
      </w:r>
      <w:r>
        <w:rPr>
          <w:rFonts w:ascii="Tahoma"/>
          <w:spacing w:val="-46"/>
          <w:w w:val="110"/>
          <w:sz w:val="20"/>
        </w:rPr>
        <w:t xml:space="preserve"> </w:t>
      </w:r>
      <w:r>
        <w:rPr>
          <w:rFonts w:ascii="Tahoma"/>
          <w:w w:val="110"/>
          <w:sz w:val="20"/>
        </w:rPr>
        <w:t xml:space="preserve">us </w:t>
      </w:r>
      <w:r>
        <w:rPr>
          <w:rFonts w:ascii="Tahoma"/>
          <w:w w:val="105"/>
          <w:sz w:val="20"/>
        </w:rPr>
        <w:t>through</w:t>
      </w:r>
      <w:r>
        <w:rPr>
          <w:rFonts w:ascii="Tahoma"/>
          <w:spacing w:val="-20"/>
          <w:w w:val="105"/>
          <w:sz w:val="20"/>
        </w:rPr>
        <w:t xml:space="preserve"> </w:t>
      </w:r>
      <w:r>
        <w:rPr>
          <w:rFonts w:ascii="Tahoma"/>
          <w:w w:val="105"/>
          <w:sz w:val="20"/>
        </w:rPr>
        <w:t>e-mail:</w:t>
      </w:r>
      <w:r>
        <w:rPr>
          <w:rFonts w:ascii="Tahoma"/>
          <w:spacing w:val="-21"/>
          <w:w w:val="105"/>
          <w:sz w:val="20"/>
        </w:rPr>
        <w:t xml:space="preserve"> </w:t>
      </w:r>
      <w:hyperlink r:id="rId10">
        <w:r>
          <w:rPr>
            <w:rFonts w:ascii="Tahoma"/>
            <w:w w:val="105"/>
            <w:sz w:val="20"/>
          </w:rPr>
          <w:t>admin.srm@beml.co.in</w:t>
        </w:r>
        <w:r>
          <w:rPr>
            <w:rFonts w:ascii="Tahoma"/>
            <w:spacing w:val="-20"/>
            <w:w w:val="105"/>
            <w:sz w:val="20"/>
          </w:rPr>
          <w:t xml:space="preserve"> </w:t>
        </w:r>
      </w:hyperlink>
      <w:r>
        <w:rPr>
          <w:rFonts w:ascii="Tahoma"/>
          <w:w w:val="105"/>
          <w:sz w:val="20"/>
        </w:rPr>
        <w:t>to</w:t>
      </w:r>
      <w:r>
        <w:rPr>
          <w:rFonts w:ascii="Tahoma"/>
          <w:spacing w:val="-20"/>
          <w:w w:val="105"/>
          <w:sz w:val="20"/>
        </w:rPr>
        <w:t xml:space="preserve"> </w:t>
      </w:r>
      <w:r>
        <w:rPr>
          <w:rFonts w:ascii="Tahoma"/>
          <w:w w:val="105"/>
          <w:sz w:val="20"/>
        </w:rPr>
        <w:t>obtain</w:t>
      </w:r>
      <w:r>
        <w:rPr>
          <w:rFonts w:ascii="Tahoma"/>
          <w:spacing w:val="-19"/>
          <w:w w:val="105"/>
          <w:sz w:val="20"/>
        </w:rPr>
        <w:t xml:space="preserve"> </w:t>
      </w:r>
      <w:r>
        <w:rPr>
          <w:rFonts w:ascii="Tahoma"/>
          <w:w w:val="105"/>
          <w:sz w:val="20"/>
        </w:rPr>
        <w:t>the</w:t>
      </w:r>
      <w:r>
        <w:rPr>
          <w:rFonts w:ascii="Tahoma"/>
          <w:spacing w:val="-19"/>
          <w:w w:val="105"/>
          <w:sz w:val="20"/>
        </w:rPr>
        <w:t xml:space="preserve"> </w:t>
      </w:r>
      <w:r>
        <w:rPr>
          <w:rFonts w:ascii="Tahoma"/>
          <w:w w:val="105"/>
          <w:sz w:val="20"/>
        </w:rPr>
        <w:t>username</w:t>
      </w:r>
      <w:r>
        <w:rPr>
          <w:rFonts w:ascii="Tahoma"/>
          <w:spacing w:val="-18"/>
          <w:w w:val="105"/>
          <w:sz w:val="20"/>
        </w:rPr>
        <w:t xml:space="preserve"> </w:t>
      </w:r>
      <w:r>
        <w:rPr>
          <w:rFonts w:ascii="Tahoma"/>
          <w:w w:val="105"/>
          <w:sz w:val="20"/>
        </w:rPr>
        <w:t>and</w:t>
      </w:r>
      <w:r>
        <w:rPr>
          <w:rFonts w:ascii="Tahoma"/>
          <w:spacing w:val="-19"/>
          <w:w w:val="105"/>
          <w:sz w:val="20"/>
        </w:rPr>
        <w:t xml:space="preserve"> </w:t>
      </w:r>
      <w:r>
        <w:rPr>
          <w:rFonts w:ascii="Tahoma"/>
          <w:w w:val="105"/>
          <w:sz w:val="20"/>
        </w:rPr>
        <w:t>password</w:t>
      </w:r>
      <w:r>
        <w:rPr>
          <w:rFonts w:ascii="Tahoma"/>
          <w:spacing w:val="-17"/>
          <w:w w:val="105"/>
          <w:sz w:val="20"/>
        </w:rPr>
        <w:t xml:space="preserve"> </w:t>
      </w:r>
      <w:r>
        <w:rPr>
          <w:rFonts w:ascii="Tahoma"/>
          <w:w w:val="105"/>
          <w:sz w:val="20"/>
        </w:rPr>
        <w:t>for</w:t>
      </w:r>
      <w:r>
        <w:rPr>
          <w:rFonts w:ascii="Tahoma"/>
          <w:spacing w:val="-19"/>
          <w:w w:val="105"/>
          <w:sz w:val="20"/>
        </w:rPr>
        <w:t xml:space="preserve"> </w:t>
      </w:r>
      <w:r>
        <w:rPr>
          <w:rFonts w:ascii="Tahoma"/>
          <w:w w:val="105"/>
          <w:sz w:val="20"/>
        </w:rPr>
        <w:t>submitting</w:t>
      </w:r>
      <w:r>
        <w:rPr>
          <w:rFonts w:ascii="Tahoma"/>
          <w:spacing w:val="-19"/>
          <w:w w:val="105"/>
          <w:sz w:val="20"/>
        </w:rPr>
        <w:t xml:space="preserve"> </w:t>
      </w:r>
      <w:r>
        <w:rPr>
          <w:rFonts w:ascii="Tahoma"/>
          <w:w w:val="105"/>
          <w:sz w:val="20"/>
        </w:rPr>
        <w:t>the</w:t>
      </w:r>
      <w:r>
        <w:rPr>
          <w:rFonts w:ascii="Tahoma"/>
          <w:spacing w:val="-18"/>
          <w:w w:val="105"/>
          <w:sz w:val="20"/>
        </w:rPr>
        <w:t xml:space="preserve"> </w:t>
      </w:r>
      <w:r>
        <w:rPr>
          <w:rFonts w:ascii="Tahoma"/>
          <w:w w:val="105"/>
          <w:sz w:val="20"/>
        </w:rPr>
        <w:t>bids.</w:t>
      </w:r>
      <w:r>
        <w:rPr>
          <w:rFonts w:ascii="Tahoma"/>
          <w:spacing w:val="-20"/>
          <w:w w:val="105"/>
          <w:sz w:val="20"/>
        </w:rPr>
        <w:t xml:space="preserve"> </w:t>
      </w:r>
      <w:r>
        <w:rPr>
          <w:rFonts w:ascii="Tahoma"/>
          <w:w w:val="105"/>
          <w:sz w:val="20"/>
        </w:rPr>
        <w:t>First</w:t>
      </w:r>
      <w:r>
        <w:rPr>
          <w:rFonts w:ascii="Tahoma"/>
          <w:spacing w:val="-18"/>
          <w:w w:val="105"/>
          <w:sz w:val="20"/>
        </w:rPr>
        <w:t xml:space="preserve"> </w:t>
      </w:r>
      <w:r>
        <w:rPr>
          <w:rFonts w:ascii="Tahoma"/>
          <w:w w:val="105"/>
          <w:sz w:val="20"/>
        </w:rPr>
        <w:t xml:space="preserve">time </w:t>
      </w:r>
      <w:r>
        <w:rPr>
          <w:rFonts w:ascii="Tahoma"/>
          <w:w w:val="110"/>
          <w:sz w:val="20"/>
        </w:rPr>
        <w:t xml:space="preserve">bidders may go through e-procurement manuals available at </w:t>
      </w:r>
      <w:hyperlink r:id="rId11" w:history="1">
        <w:r w:rsidR="00B84193" w:rsidRPr="00AE1FAD">
          <w:rPr>
            <w:rStyle w:val="Hyperlink"/>
            <w:rFonts w:ascii="Tahoma"/>
            <w:w w:val="110"/>
            <w:sz w:val="20"/>
            <w:u w:color="0000FF"/>
          </w:rPr>
          <w:t>http://www.bemlindia.in/eprocurement/demo.php</w:t>
        </w:r>
        <w:r w:rsidR="00B84193" w:rsidRPr="00AE1FAD">
          <w:rPr>
            <w:rStyle w:val="Hyperlink"/>
            <w:rFonts w:ascii="Tahoma"/>
            <w:spacing w:val="-14"/>
            <w:w w:val="110"/>
            <w:sz w:val="20"/>
          </w:rPr>
          <w:t xml:space="preserve"> </w:t>
        </w:r>
      </w:hyperlink>
      <w:r>
        <w:rPr>
          <w:rFonts w:ascii="Tahoma"/>
          <w:w w:val="110"/>
          <w:sz w:val="20"/>
        </w:rPr>
        <w:t>and</w:t>
      </w:r>
      <w:r>
        <w:rPr>
          <w:rFonts w:ascii="Tahoma"/>
          <w:spacing w:val="-10"/>
          <w:w w:val="110"/>
          <w:sz w:val="20"/>
        </w:rPr>
        <w:t xml:space="preserve"> </w:t>
      </w:r>
      <w:r>
        <w:rPr>
          <w:rFonts w:ascii="Tahoma"/>
          <w:w w:val="110"/>
          <w:sz w:val="20"/>
        </w:rPr>
        <w:t>follow</w:t>
      </w:r>
      <w:r>
        <w:rPr>
          <w:rFonts w:ascii="Tahoma"/>
          <w:spacing w:val="-11"/>
          <w:w w:val="110"/>
          <w:sz w:val="20"/>
        </w:rPr>
        <w:t xml:space="preserve"> </w:t>
      </w:r>
      <w:r>
        <w:rPr>
          <w:rFonts w:ascii="Tahoma"/>
          <w:w w:val="110"/>
          <w:sz w:val="20"/>
        </w:rPr>
        <w:t>the</w:t>
      </w:r>
      <w:r>
        <w:rPr>
          <w:rFonts w:ascii="Tahoma"/>
          <w:spacing w:val="-12"/>
          <w:w w:val="110"/>
          <w:sz w:val="20"/>
        </w:rPr>
        <w:t xml:space="preserve"> </w:t>
      </w:r>
      <w:r>
        <w:rPr>
          <w:rFonts w:ascii="Tahoma"/>
          <w:w w:val="110"/>
          <w:sz w:val="20"/>
        </w:rPr>
        <w:t>procedures</w:t>
      </w:r>
      <w:r>
        <w:rPr>
          <w:rFonts w:ascii="Tahoma"/>
          <w:spacing w:val="-13"/>
          <w:w w:val="110"/>
          <w:sz w:val="20"/>
        </w:rPr>
        <w:t xml:space="preserve"> </w:t>
      </w:r>
      <w:r>
        <w:rPr>
          <w:rFonts w:ascii="Tahoma"/>
          <w:w w:val="110"/>
          <w:sz w:val="20"/>
        </w:rPr>
        <w:t>for</w:t>
      </w:r>
      <w:r>
        <w:rPr>
          <w:rFonts w:ascii="Tahoma"/>
          <w:spacing w:val="-10"/>
          <w:w w:val="110"/>
          <w:sz w:val="20"/>
        </w:rPr>
        <w:t xml:space="preserve"> </w:t>
      </w:r>
      <w:r>
        <w:rPr>
          <w:rFonts w:ascii="Tahoma"/>
          <w:w w:val="110"/>
          <w:sz w:val="20"/>
        </w:rPr>
        <w:t>submission</w:t>
      </w:r>
      <w:r>
        <w:rPr>
          <w:rFonts w:ascii="Tahoma"/>
          <w:spacing w:val="-11"/>
          <w:w w:val="110"/>
          <w:sz w:val="20"/>
        </w:rPr>
        <w:t xml:space="preserve"> </w:t>
      </w:r>
      <w:r>
        <w:rPr>
          <w:rFonts w:ascii="Tahoma"/>
          <w:w w:val="110"/>
          <w:sz w:val="20"/>
        </w:rPr>
        <w:t>of</w:t>
      </w:r>
      <w:r>
        <w:rPr>
          <w:rFonts w:ascii="Tahoma"/>
          <w:spacing w:val="-13"/>
          <w:w w:val="110"/>
          <w:sz w:val="20"/>
        </w:rPr>
        <w:t xml:space="preserve"> </w:t>
      </w:r>
      <w:r>
        <w:rPr>
          <w:rFonts w:ascii="Tahoma"/>
          <w:w w:val="110"/>
          <w:sz w:val="20"/>
        </w:rPr>
        <w:t>bids.</w:t>
      </w:r>
    </w:p>
    <w:p w:rsidR="00B84193" w:rsidRDefault="00B84193" w:rsidP="00B84193">
      <w:pPr>
        <w:spacing w:line="276" w:lineRule="auto"/>
        <w:ind w:left="239" w:right="215"/>
        <w:rPr>
          <w:rFonts w:ascii="Tahoma"/>
          <w:w w:val="110"/>
          <w:sz w:val="20"/>
        </w:rPr>
      </w:pPr>
    </w:p>
    <w:p w:rsidR="00A74651" w:rsidRPr="00B84193" w:rsidRDefault="00B66726" w:rsidP="00B84193">
      <w:pPr>
        <w:spacing w:line="276" w:lineRule="auto"/>
        <w:ind w:left="239" w:right="215"/>
        <w:rPr>
          <w:rFonts w:ascii="Tahoma" w:eastAsia="Times New Roman" w:hAnsi="Tahoma" w:cs="Tahoma"/>
          <w:color w:val="000000"/>
          <w:sz w:val="20"/>
          <w:szCs w:val="20"/>
        </w:rPr>
      </w:pPr>
      <w:r>
        <w:rPr>
          <w:rFonts w:ascii="Tahoma" w:hAnsi="Tahoma"/>
          <w:w w:val="110"/>
          <w:sz w:val="20"/>
        </w:rPr>
        <w:t>This</w:t>
      </w:r>
      <w:r>
        <w:rPr>
          <w:rFonts w:ascii="Tahoma" w:hAnsi="Tahoma"/>
          <w:spacing w:val="-14"/>
          <w:w w:val="110"/>
          <w:sz w:val="20"/>
        </w:rPr>
        <w:t xml:space="preserve"> </w:t>
      </w:r>
      <w:r>
        <w:rPr>
          <w:rFonts w:ascii="Tahoma" w:hAnsi="Tahoma"/>
          <w:w w:val="110"/>
          <w:sz w:val="20"/>
        </w:rPr>
        <w:t>Tender</w:t>
      </w:r>
      <w:r>
        <w:rPr>
          <w:rFonts w:ascii="Tahoma" w:hAnsi="Tahoma"/>
          <w:spacing w:val="-15"/>
          <w:w w:val="110"/>
          <w:sz w:val="20"/>
        </w:rPr>
        <w:t xml:space="preserve"> </w:t>
      </w:r>
      <w:r>
        <w:rPr>
          <w:rFonts w:ascii="Tahoma" w:hAnsi="Tahoma"/>
          <w:w w:val="110"/>
          <w:sz w:val="20"/>
        </w:rPr>
        <w:t>is</w:t>
      </w:r>
      <w:r>
        <w:rPr>
          <w:rFonts w:ascii="Tahoma" w:hAnsi="Tahoma"/>
          <w:spacing w:val="-15"/>
          <w:w w:val="110"/>
          <w:sz w:val="20"/>
        </w:rPr>
        <w:t xml:space="preserve"> </w:t>
      </w:r>
      <w:r>
        <w:rPr>
          <w:rFonts w:ascii="Tahoma" w:hAnsi="Tahoma"/>
          <w:w w:val="110"/>
          <w:sz w:val="20"/>
        </w:rPr>
        <w:t>designated</w:t>
      </w:r>
      <w:r>
        <w:rPr>
          <w:rFonts w:ascii="Tahoma" w:hAnsi="Tahoma"/>
          <w:spacing w:val="-15"/>
          <w:w w:val="110"/>
          <w:sz w:val="20"/>
        </w:rPr>
        <w:t xml:space="preserve"> </w:t>
      </w:r>
      <w:r>
        <w:rPr>
          <w:rFonts w:ascii="Tahoma" w:hAnsi="Tahoma"/>
          <w:w w:val="110"/>
          <w:sz w:val="20"/>
        </w:rPr>
        <w:t>as</w:t>
      </w:r>
      <w:r>
        <w:rPr>
          <w:rFonts w:ascii="Tahoma" w:hAnsi="Tahoma"/>
          <w:spacing w:val="-16"/>
          <w:w w:val="110"/>
          <w:sz w:val="20"/>
        </w:rPr>
        <w:t xml:space="preserve"> </w:t>
      </w:r>
      <w:r>
        <w:rPr>
          <w:rFonts w:ascii="Tahoma" w:hAnsi="Tahoma"/>
          <w:w w:val="110"/>
          <w:sz w:val="20"/>
        </w:rPr>
        <w:t>the</w:t>
      </w:r>
      <w:r>
        <w:rPr>
          <w:rFonts w:ascii="Tahoma" w:hAnsi="Tahoma"/>
          <w:spacing w:val="-15"/>
          <w:w w:val="110"/>
          <w:sz w:val="20"/>
        </w:rPr>
        <w:t xml:space="preserve"> </w:t>
      </w:r>
      <w:r>
        <w:rPr>
          <w:rFonts w:ascii="Tahoma" w:hAnsi="Tahoma"/>
          <w:w w:val="110"/>
          <w:sz w:val="20"/>
        </w:rPr>
        <w:t>requirement</w:t>
      </w:r>
      <w:r>
        <w:rPr>
          <w:rFonts w:ascii="Tahoma" w:hAnsi="Tahoma"/>
          <w:spacing w:val="-15"/>
          <w:w w:val="110"/>
          <w:sz w:val="20"/>
        </w:rPr>
        <w:t xml:space="preserve"> </w:t>
      </w:r>
      <w:r>
        <w:rPr>
          <w:rFonts w:ascii="Tahoma" w:hAnsi="Tahoma"/>
          <w:w w:val="110"/>
          <w:sz w:val="20"/>
        </w:rPr>
        <w:t>of</w:t>
      </w:r>
      <w:r>
        <w:rPr>
          <w:rFonts w:ascii="Tahoma" w:hAnsi="Tahoma"/>
          <w:spacing w:val="-16"/>
          <w:w w:val="110"/>
          <w:sz w:val="20"/>
        </w:rPr>
        <w:t xml:space="preserve"> </w:t>
      </w:r>
      <w:r>
        <w:rPr>
          <w:rFonts w:ascii="Tahoma" w:hAnsi="Tahoma"/>
          <w:w w:val="110"/>
          <w:sz w:val="20"/>
        </w:rPr>
        <w:t>“</w:t>
      </w:r>
      <w:r w:rsidR="00B84193" w:rsidRPr="00D624E5">
        <w:rPr>
          <w:rFonts w:ascii="Tahoma" w:eastAsia="Times New Roman" w:hAnsi="Tahoma" w:cs="Tahoma"/>
          <w:color w:val="000000"/>
          <w:sz w:val="20"/>
          <w:szCs w:val="20"/>
        </w:rPr>
        <w:t>Proposed Interior decoration &amp; associated civil works for the new Innovation Centre for Industrial Design in BEML Limited, Bangalore Complex, Bangalore-75</w:t>
      </w:r>
      <w:r>
        <w:rPr>
          <w:rFonts w:ascii="Tahoma" w:hAnsi="Tahoma"/>
          <w:w w:val="110"/>
          <w:sz w:val="20"/>
        </w:rPr>
        <w:t>.”</w:t>
      </w:r>
    </w:p>
    <w:p w:rsidR="00A74651" w:rsidRDefault="00A74651">
      <w:pPr>
        <w:pStyle w:val="BodyText"/>
        <w:rPr>
          <w:rFonts w:ascii="Tahoma"/>
          <w:sz w:val="20"/>
        </w:rPr>
      </w:pPr>
    </w:p>
    <w:p w:rsidR="00A74651" w:rsidRDefault="00B66726">
      <w:pPr>
        <w:ind w:left="240"/>
        <w:rPr>
          <w:rFonts w:ascii="Tahoma"/>
          <w:sz w:val="20"/>
        </w:rPr>
      </w:pPr>
      <w:r>
        <w:rPr>
          <w:rFonts w:ascii="Tahoma"/>
          <w:w w:val="105"/>
          <w:sz w:val="20"/>
        </w:rPr>
        <w:t xml:space="preserve">The Tender is a </w:t>
      </w:r>
      <w:r>
        <w:rPr>
          <w:rFonts w:ascii="Tahoma"/>
          <w:w w:val="105"/>
          <w:sz w:val="20"/>
          <w:u w:val="single"/>
        </w:rPr>
        <w:t>Three -BID</w:t>
      </w:r>
      <w:r>
        <w:rPr>
          <w:rFonts w:ascii="Tahoma"/>
          <w:w w:val="105"/>
          <w:sz w:val="20"/>
        </w:rPr>
        <w:t xml:space="preserve"> System through E-Mode. The Tender consists of:</w:t>
      </w:r>
    </w:p>
    <w:p w:rsidR="00A74651" w:rsidRDefault="00A74651">
      <w:pPr>
        <w:pStyle w:val="BodyText"/>
        <w:spacing w:before="5"/>
        <w:rPr>
          <w:rFonts w:ascii="Tahoma"/>
          <w:sz w:val="19"/>
        </w:rPr>
      </w:pPr>
    </w:p>
    <w:p w:rsidR="00A74651" w:rsidRDefault="00B66726">
      <w:pPr>
        <w:pStyle w:val="ListParagraph"/>
        <w:numPr>
          <w:ilvl w:val="0"/>
          <w:numId w:val="29"/>
        </w:numPr>
        <w:tabs>
          <w:tab w:val="left" w:pos="877"/>
        </w:tabs>
        <w:rPr>
          <w:rFonts w:ascii="Tahoma"/>
          <w:sz w:val="20"/>
        </w:rPr>
      </w:pPr>
      <w:r>
        <w:rPr>
          <w:rFonts w:ascii="Tahoma"/>
          <w:w w:val="120"/>
          <w:sz w:val="20"/>
        </w:rPr>
        <w:t>Pre - qualification</w:t>
      </w:r>
      <w:r>
        <w:rPr>
          <w:rFonts w:ascii="Tahoma"/>
          <w:spacing w:val="-53"/>
          <w:w w:val="120"/>
          <w:sz w:val="20"/>
        </w:rPr>
        <w:t xml:space="preserve"> </w:t>
      </w:r>
      <w:r>
        <w:rPr>
          <w:rFonts w:ascii="Tahoma"/>
          <w:w w:val="120"/>
          <w:sz w:val="20"/>
        </w:rPr>
        <w:t>BID.</w:t>
      </w:r>
    </w:p>
    <w:p w:rsidR="00A74651" w:rsidRDefault="00B66726">
      <w:pPr>
        <w:pStyle w:val="ListParagraph"/>
        <w:numPr>
          <w:ilvl w:val="0"/>
          <w:numId w:val="29"/>
        </w:numPr>
        <w:tabs>
          <w:tab w:val="left" w:pos="877"/>
        </w:tabs>
        <w:spacing w:before="1" w:line="241" w:lineRule="exact"/>
        <w:rPr>
          <w:rFonts w:ascii="Tahoma"/>
          <w:sz w:val="20"/>
        </w:rPr>
      </w:pPr>
      <w:r>
        <w:rPr>
          <w:rFonts w:ascii="Tahoma"/>
          <w:w w:val="115"/>
          <w:sz w:val="20"/>
        </w:rPr>
        <w:t>TECHNICAL</w:t>
      </w:r>
      <w:r>
        <w:rPr>
          <w:rFonts w:ascii="Tahoma"/>
          <w:spacing w:val="-14"/>
          <w:w w:val="115"/>
          <w:sz w:val="20"/>
        </w:rPr>
        <w:t xml:space="preserve"> </w:t>
      </w:r>
      <w:r>
        <w:rPr>
          <w:rFonts w:ascii="Tahoma"/>
          <w:w w:val="115"/>
          <w:sz w:val="20"/>
        </w:rPr>
        <w:t>BID.</w:t>
      </w:r>
    </w:p>
    <w:p w:rsidR="00A74651" w:rsidRDefault="00B66726">
      <w:pPr>
        <w:pStyle w:val="ListParagraph"/>
        <w:numPr>
          <w:ilvl w:val="0"/>
          <w:numId w:val="29"/>
        </w:numPr>
        <w:tabs>
          <w:tab w:val="left" w:pos="867"/>
        </w:tabs>
        <w:spacing w:line="241" w:lineRule="exact"/>
        <w:ind w:left="866"/>
        <w:rPr>
          <w:rFonts w:ascii="Tahoma"/>
          <w:sz w:val="20"/>
        </w:rPr>
      </w:pPr>
      <w:r>
        <w:rPr>
          <w:rFonts w:ascii="Tahoma"/>
          <w:w w:val="115"/>
          <w:sz w:val="20"/>
        </w:rPr>
        <w:t>COMMERCIAL</w:t>
      </w:r>
      <w:r>
        <w:rPr>
          <w:rFonts w:ascii="Tahoma"/>
          <w:spacing w:val="-12"/>
          <w:w w:val="115"/>
          <w:sz w:val="20"/>
        </w:rPr>
        <w:t xml:space="preserve"> </w:t>
      </w:r>
      <w:r>
        <w:rPr>
          <w:rFonts w:ascii="Tahoma"/>
          <w:w w:val="115"/>
          <w:sz w:val="20"/>
        </w:rPr>
        <w:t>BID.</w:t>
      </w:r>
    </w:p>
    <w:p w:rsidR="00A74651" w:rsidRDefault="00A74651">
      <w:pPr>
        <w:pStyle w:val="BodyText"/>
        <w:rPr>
          <w:rFonts w:ascii="Tahoma"/>
          <w:sz w:val="20"/>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rPr>
          <w:rFonts w:ascii="Tahoma"/>
          <w:sz w:val="20"/>
        </w:rPr>
      </w:pPr>
    </w:p>
    <w:p w:rsidR="00A74651" w:rsidRDefault="00A74651">
      <w:pPr>
        <w:pStyle w:val="BodyText"/>
        <w:rPr>
          <w:rFonts w:ascii="Tahoma"/>
          <w:sz w:val="20"/>
        </w:rPr>
      </w:pPr>
    </w:p>
    <w:p w:rsidR="00A74651" w:rsidRDefault="00B66726">
      <w:pPr>
        <w:pStyle w:val="ListParagraph"/>
        <w:numPr>
          <w:ilvl w:val="0"/>
          <w:numId w:val="28"/>
        </w:numPr>
        <w:tabs>
          <w:tab w:val="left" w:pos="517"/>
        </w:tabs>
        <w:rPr>
          <w:rFonts w:ascii="Tahoma"/>
          <w:sz w:val="20"/>
        </w:rPr>
      </w:pPr>
      <w:r>
        <w:rPr>
          <w:rFonts w:ascii="Tahoma"/>
          <w:w w:val="115"/>
          <w:sz w:val="20"/>
          <w:u w:val="single"/>
        </w:rPr>
        <w:t>INSTRUCTION</w:t>
      </w:r>
      <w:r>
        <w:rPr>
          <w:rFonts w:ascii="Tahoma"/>
          <w:spacing w:val="-15"/>
          <w:w w:val="115"/>
          <w:sz w:val="20"/>
          <w:u w:val="single"/>
        </w:rPr>
        <w:t xml:space="preserve"> </w:t>
      </w:r>
      <w:r>
        <w:rPr>
          <w:rFonts w:ascii="Tahoma"/>
          <w:w w:val="115"/>
          <w:sz w:val="20"/>
          <w:u w:val="single"/>
        </w:rPr>
        <w:t>for</w:t>
      </w:r>
      <w:r>
        <w:rPr>
          <w:rFonts w:ascii="Tahoma"/>
          <w:spacing w:val="-15"/>
          <w:w w:val="115"/>
          <w:sz w:val="20"/>
          <w:u w:val="single"/>
        </w:rPr>
        <w:t xml:space="preserve"> </w:t>
      </w:r>
      <w:r>
        <w:rPr>
          <w:rFonts w:ascii="Tahoma"/>
          <w:w w:val="115"/>
          <w:sz w:val="20"/>
          <w:u w:val="single"/>
        </w:rPr>
        <w:t>SUBMISSION</w:t>
      </w:r>
      <w:r>
        <w:rPr>
          <w:rFonts w:ascii="Tahoma"/>
          <w:spacing w:val="-13"/>
          <w:w w:val="115"/>
          <w:sz w:val="20"/>
          <w:u w:val="single"/>
        </w:rPr>
        <w:t xml:space="preserve"> </w:t>
      </w:r>
      <w:r>
        <w:rPr>
          <w:rFonts w:ascii="Tahoma"/>
          <w:w w:val="115"/>
          <w:sz w:val="20"/>
          <w:u w:val="single"/>
        </w:rPr>
        <w:t>of</w:t>
      </w:r>
      <w:r>
        <w:rPr>
          <w:rFonts w:ascii="Tahoma"/>
          <w:spacing w:val="-14"/>
          <w:w w:val="115"/>
          <w:sz w:val="20"/>
          <w:u w:val="single"/>
        </w:rPr>
        <w:t xml:space="preserve"> </w:t>
      </w:r>
      <w:r>
        <w:rPr>
          <w:rFonts w:ascii="Tahoma"/>
          <w:w w:val="115"/>
          <w:sz w:val="20"/>
          <w:u w:val="single"/>
        </w:rPr>
        <w:t>TECHNICAL</w:t>
      </w:r>
      <w:r>
        <w:rPr>
          <w:rFonts w:ascii="Tahoma"/>
          <w:spacing w:val="-14"/>
          <w:w w:val="115"/>
          <w:sz w:val="20"/>
          <w:u w:val="single"/>
        </w:rPr>
        <w:t xml:space="preserve"> </w:t>
      </w:r>
      <w:r>
        <w:rPr>
          <w:rFonts w:ascii="Tahoma"/>
          <w:w w:val="115"/>
          <w:sz w:val="20"/>
          <w:u w:val="single"/>
        </w:rPr>
        <w:t>BID:</w:t>
      </w:r>
    </w:p>
    <w:p w:rsidR="00A74651" w:rsidRDefault="00A74651">
      <w:pPr>
        <w:pStyle w:val="BodyText"/>
        <w:spacing w:before="4"/>
        <w:rPr>
          <w:rFonts w:ascii="Tahoma"/>
          <w:sz w:val="19"/>
        </w:rPr>
      </w:pPr>
    </w:p>
    <w:p w:rsidR="00A74651" w:rsidRDefault="00B66726" w:rsidP="00B84193">
      <w:pPr>
        <w:spacing w:before="99"/>
        <w:ind w:left="239"/>
        <w:jc w:val="both"/>
        <w:rPr>
          <w:rFonts w:ascii="Tahoma" w:hAnsi="Tahoma"/>
          <w:sz w:val="20"/>
        </w:rPr>
      </w:pPr>
      <w:r>
        <w:rPr>
          <w:rFonts w:ascii="Tahoma" w:hAnsi="Tahoma"/>
          <w:w w:val="120"/>
          <w:sz w:val="20"/>
        </w:rPr>
        <w:t>The</w:t>
      </w:r>
      <w:r>
        <w:rPr>
          <w:rFonts w:ascii="Tahoma" w:hAnsi="Tahoma"/>
          <w:spacing w:val="-36"/>
          <w:w w:val="120"/>
          <w:sz w:val="20"/>
        </w:rPr>
        <w:t xml:space="preserve"> </w:t>
      </w:r>
      <w:r>
        <w:rPr>
          <w:rFonts w:ascii="Tahoma" w:hAnsi="Tahoma"/>
          <w:w w:val="120"/>
          <w:sz w:val="20"/>
        </w:rPr>
        <w:t>Technical</w:t>
      </w:r>
      <w:r>
        <w:rPr>
          <w:rFonts w:ascii="Tahoma" w:hAnsi="Tahoma"/>
          <w:spacing w:val="-34"/>
          <w:w w:val="120"/>
          <w:sz w:val="20"/>
        </w:rPr>
        <w:t xml:space="preserve"> </w:t>
      </w:r>
      <w:r>
        <w:rPr>
          <w:rFonts w:ascii="Tahoma" w:hAnsi="Tahoma"/>
          <w:w w:val="120"/>
          <w:sz w:val="20"/>
        </w:rPr>
        <w:t>Bid</w:t>
      </w:r>
      <w:r>
        <w:rPr>
          <w:rFonts w:ascii="Tahoma" w:hAnsi="Tahoma"/>
          <w:spacing w:val="-31"/>
          <w:w w:val="120"/>
          <w:sz w:val="20"/>
        </w:rPr>
        <w:t xml:space="preserve"> </w:t>
      </w:r>
      <w:r>
        <w:rPr>
          <w:rFonts w:ascii="Tahoma" w:hAnsi="Tahoma"/>
          <w:w w:val="120"/>
          <w:sz w:val="20"/>
        </w:rPr>
        <w:t>document</w:t>
      </w:r>
      <w:r>
        <w:rPr>
          <w:rFonts w:ascii="Tahoma" w:hAnsi="Tahoma"/>
          <w:spacing w:val="-36"/>
          <w:w w:val="120"/>
          <w:sz w:val="20"/>
        </w:rPr>
        <w:t xml:space="preserve"> </w:t>
      </w:r>
      <w:r>
        <w:rPr>
          <w:rFonts w:ascii="Tahoma" w:hAnsi="Tahoma"/>
          <w:w w:val="120"/>
          <w:sz w:val="20"/>
        </w:rPr>
        <w:t>should</w:t>
      </w:r>
      <w:r>
        <w:rPr>
          <w:rFonts w:ascii="Tahoma" w:hAnsi="Tahoma"/>
          <w:spacing w:val="-35"/>
          <w:w w:val="120"/>
          <w:sz w:val="20"/>
        </w:rPr>
        <w:t xml:space="preserve"> </w:t>
      </w:r>
      <w:r>
        <w:rPr>
          <w:rFonts w:ascii="Tahoma" w:hAnsi="Tahoma"/>
          <w:w w:val="120"/>
          <w:sz w:val="20"/>
        </w:rPr>
        <w:t>be</w:t>
      </w:r>
      <w:r>
        <w:rPr>
          <w:rFonts w:ascii="Tahoma" w:hAnsi="Tahoma"/>
          <w:spacing w:val="-35"/>
          <w:w w:val="120"/>
          <w:sz w:val="20"/>
        </w:rPr>
        <w:t xml:space="preserve"> </w:t>
      </w:r>
      <w:r>
        <w:rPr>
          <w:rFonts w:ascii="Tahoma" w:hAnsi="Tahoma"/>
          <w:w w:val="120"/>
          <w:sz w:val="20"/>
        </w:rPr>
        <w:t>uploaded</w:t>
      </w:r>
      <w:r>
        <w:rPr>
          <w:rFonts w:ascii="Tahoma" w:hAnsi="Tahoma"/>
          <w:spacing w:val="-35"/>
          <w:w w:val="120"/>
          <w:sz w:val="20"/>
        </w:rPr>
        <w:t xml:space="preserve"> </w:t>
      </w:r>
      <w:r>
        <w:rPr>
          <w:rFonts w:ascii="Tahoma" w:hAnsi="Tahoma"/>
          <w:w w:val="120"/>
          <w:sz w:val="20"/>
        </w:rPr>
        <w:t>in</w:t>
      </w:r>
      <w:r>
        <w:rPr>
          <w:rFonts w:ascii="Tahoma" w:hAnsi="Tahoma"/>
          <w:spacing w:val="-34"/>
          <w:w w:val="120"/>
          <w:sz w:val="20"/>
        </w:rPr>
        <w:t xml:space="preserve"> </w:t>
      </w:r>
      <w:r>
        <w:rPr>
          <w:rFonts w:ascii="Tahoma" w:hAnsi="Tahoma"/>
          <w:w w:val="120"/>
          <w:sz w:val="20"/>
        </w:rPr>
        <w:t>SRM</w:t>
      </w:r>
      <w:r>
        <w:rPr>
          <w:rFonts w:ascii="Tahoma" w:hAnsi="Tahoma"/>
          <w:spacing w:val="-34"/>
          <w:w w:val="120"/>
          <w:sz w:val="20"/>
        </w:rPr>
        <w:t xml:space="preserve"> </w:t>
      </w:r>
      <w:r>
        <w:rPr>
          <w:rFonts w:ascii="Tahoma" w:hAnsi="Tahoma"/>
          <w:w w:val="120"/>
          <w:sz w:val="20"/>
        </w:rPr>
        <w:t>portal</w:t>
      </w:r>
      <w:r>
        <w:rPr>
          <w:rFonts w:ascii="Tahoma" w:hAnsi="Tahoma"/>
          <w:spacing w:val="-35"/>
          <w:w w:val="120"/>
          <w:sz w:val="20"/>
        </w:rPr>
        <w:t xml:space="preserve"> </w:t>
      </w:r>
      <w:r>
        <w:rPr>
          <w:rFonts w:ascii="Tahoma" w:hAnsi="Tahoma"/>
          <w:w w:val="120"/>
          <w:sz w:val="20"/>
        </w:rPr>
        <w:t>as</w:t>
      </w:r>
      <w:r>
        <w:rPr>
          <w:rFonts w:ascii="Tahoma" w:hAnsi="Tahoma"/>
          <w:spacing w:val="-33"/>
          <w:w w:val="120"/>
          <w:sz w:val="20"/>
        </w:rPr>
        <w:t xml:space="preserve"> </w:t>
      </w:r>
      <w:r>
        <w:rPr>
          <w:rFonts w:ascii="Tahoma" w:hAnsi="Tahoma"/>
          <w:w w:val="120"/>
          <w:sz w:val="20"/>
        </w:rPr>
        <w:t>technical</w:t>
      </w:r>
      <w:r>
        <w:rPr>
          <w:rFonts w:ascii="Tahoma" w:hAnsi="Tahoma"/>
          <w:spacing w:val="-35"/>
          <w:w w:val="120"/>
          <w:sz w:val="20"/>
        </w:rPr>
        <w:t xml:space="preserve"> </w:t>
      </w:r>
      <w:r>
        <w:rPr>
          <w:rFonts w:ascii="Tahoma" w:hAnsi="Tahoma"/>
          <w:w w:val="120"/>
          <w:sz w:val="20"/>
        </w:rPr>
        <w:t>bid</w:t>
      </w:r>
      <w:r>
        <w:rPr>
          <w:rFonts w:ascii="Tahoma" w:hAnsi="Tahoma"/>
          <w:spacing w:val="-33"/>
          <w:w w:val="120"/>
          <w:sz w:val="20"/>
        </w:rPr>
        <w:t xml:space="preserve"> </w:t>
      </w:r>
      <w:r>
        <w:rPr>
          <w:rFonts w:ascii="Tahoma" w:hAnsi="Tahoma"/>
          <w:w w:val="120"/>
          <w:sz w:val="20"/>
        </w:rPr>
        <w:t>at</w:t>
      </w:r>
      <w:r>
        <w:rPr>
          <w:rFonts w:ascii="Tahoma" w:hAnsi="Tahoma"/>
          <w:spacing w:val="-35"/>
          <w:w w:val="120"/>
          <w:sz w:val="20"/>
        </w:rPr>
        <w:t xml:space="preserve"> </w:t>
      </w:r>
      <w:r>
        <w:rPr>
          <w:rFonts w:ascii="Tahoma" w:hAnsi="Tahoma"/>
          <w:w w:val="120"/>
          <w:sz w:val="20"/>
        </w:rPr>
        <w:t>‘RFX</w:t>
      </w:r>
      <w:r>
        <w:rPr>
          <w:rFonts w:ascii="Tahoma" w:hAnsi="Tahoma"/>
          <w:spacing w:val="-33"/>
          <w:w w:val="120"/>
          <w:sz w:val="20"/>
        </w:rPr>
        <w:t xml:space="preserve"> </w:t>
      </w:r>
      <w:r>
        <w:rPr>
          <w:rFonts w:ascii="Tahoma" w:hAnsi="Tahoma"/>
          <w:w w:val="120"/>
          <w:sz w:val="20"/>
        </w:rPr>
        <w:t>Information</w:t>
      </w:r>
      <w:r>
        <w:rPr>
          <w:rFonts w:ascii="Tahoma" w:hAnsi="Tahoma"/>
          <w:spacing w:val="-35"/>
          <w:w w:val="120"/>
          <w:sz w:val="20"/>
        </w:rPr>
        <w:t xml:space="preserve"> </w:t>
      </w:r>
      <w:r>
        <w:rPr>
          <w:rFonts w:ascii="Tahoma" w:hAnsi="Tahoma"/>
          <w:w w:val="120"/>
          <w:sz w:val="20"/>
        </w:rPr>
        <w:t>-----</w:t>
      </w:r>
    </w:p>
    <w:p w:rsidR="00A74651" w:rsidRDefault="00B66726" w:rsidP="00B84193">
      <w:pPr>
        <w:tabs>
          <w:tab w:val="left" w:leader="hyphen" w:pos="3875"/>
        </w:tabs>
        <w:spacing w:before="37"/>
        <w:ind w:left="239"/>
        <w:jc w:val="both"/>
        <w:rPr>
          <w:rFonts w:ascii="Tahoma" w:hAnsi="Tahoma"/>
          <w:sz w:val="20"/>
        </w:rPr>
      </w:pPr>
      <w:r>
        <w:rPr>
          <w:rFonts w:ascii="Tahoma" w:hAnsi="Tahoma"/>
          <w:w w:val="120"/>
          <w:sz w:val="20"/>
        </w:rPr>
        <w:t>-&gt;</w:t>
      </w:r>
      <w:r>
        <w:rPr>
          <w:rFonts w:ascii="Tahoma" w:hAnsi="Tahoma"/>
          <w:spacing w:val="-39"/>
          <w:w w:val="120"/>
          <w:sz w:val="20"/>
        </w:rPr>
        <w:t xml:space="preserve"> </w:t>
      </w:r>
      <w:r>
        <w:rPr>
          <w:rFonts w:ascii="Tahoma" w:hAnsi="Tahoma"/>
          <w:w w:val="120"/>
          <w:sz w:val="20"/>
        </w:rPr>
        <w:t>Notes</w:t>
      </w:r>
      <w:r>
        <w:rPr>
          <w:rFonts w:ascii="Tahoma" w:hAnsi="Tahoma"/>
          <w:spacing w:val="-36"/>
          <w:w w:val="120"/>
          <w:sz w:val="20"/>
        </w:rPr>
        <w:t xml:space="preserve"> </w:t>
      </w:r>
      <w:r>
        <w:rPr>
          <w:rFonts w:ascii="Tahoma" w:hAnsi="Tahoma"/>
          <w:w w:val="120"/>
          <w:sz w:val="20"/>
        </w:rPr>
        <w:t>and</w:t>
      </w:r>
      <w:r>
        <w:rPr>
          <w:rFonts w:ascii="Tahoma" w:hAnsi="Tahoma"/>
          <w:spacing w:val="-37"/>
          <w:w w:val="120"/>
          <w:sz w:val="20"/>
        </w:rPr>
        <w:t xml:space="preserve"> </w:t>
      </w:r>
      <w:r>
        <w:rPr>
          <w:rFonts w:ascii="Tahoma" w:hAnsi="Tahoma"/>
          <w:w w:val="120"/>
          <w:sz w:val="20"/>
        </w:rPr>
        <w:t>Attachments’</w:t>
      </w:r>
      <w:r>
        <w:rPr>
          <w:rFonts w:ascii="Tahoma" w:hAnsi="Tahoma"/>
          <w:w w:val="120"/>
          <w:sz w:val="20"/>
        </w:rPr>
        <w:tab/>
      </w:r>
      <w:r>
        <w:rPr>
          <w:rFonts w:ascii="Arial" w:hAnsi="Arial"/>
          <w:b/>
          <w:w w:val="145"/>
          <w:sz w:val="20"/>
        </w:rPr>
        <w:t xml:space="preserve">€ </w:t>
      </w:r>
      <w:r>
        <w:rPr>
          <w:rFonts w:ascii="Tahoma" w:hAnsi="Tahoma"/>
          <w:w w:val="120"/>
          <w:sz w:val="20"/>
        </w:rPr>
        <w:t>C folder</w:t>
      </w:r>
      <w:r>
        <w:rPr>
          <w:rFonts w:ascii="Tahoma" w:hAnsi="Tahoma"/>
          <w:spacing w:val="-54"/>
          <w:w w:val="120"/>
          <w:sz w:val="20"/>
        </w:rPr>
        <w:t xml:space="preserve"> </w:t>
      </w:r>
      <w:r>
        <w:rPr>
          <w:rFonts w:ascii="Tahoma" w:hAnsi="Tahoma"/>
          <w:w w:val="120"/>
          <w:sz w:val="20"/>
        </w:rPr>
        <w:t>attachments.</w:t>
      </w:r>
    </w:p>
    <w:p w:rsidR="00A74651" w:rsidRDefault="00A74651" w:rsidP="00B84193">
      <w:pPr>
        <w:pStyle w:val="BodyText"/>
        <w:spacing w:before="6"/>
        <w:jc w:val="both"/>
        <w:rPr>
          <w:rFonts w:ascii="Tahoma"/>
          <w:sz w:val="19"/>
        </w:rPr>
      </w:pPr>
    </w:p>
    <w:p w:rsidR="00A74651" w:rsidRDefault="00B66726" w:rsidP="00B84193">
      <w:pPr>
        <w:pStyle w:val="ListParagraph"/>
        <w:numPr>
          <w:ilvl w:val="1"/>
          <w:numId w:val="28"/>
        </w:numPr>
        <w:tabs>
          <w:tab w:val="left" w:pos="959"/>
          <w:tab w:val="left" w:pos="961"/>
        </w:tabs>
        <w:ind w:hanging="722"/>
        <w:jc w:val="both"/>
        <w:rPr>
          <w:rFonts w:ascii="Tahoma"/>
          <w:sz w:val="20"/>
        </w:rPr>
      </w:pPr>
      <w:r>
        <w:rPr>
          <w:rFonts w:ascii="Tahoma"/>
          <w:sz w:val="20"/>
        </w:rPr>
        <w:t>The Technical Bid should be submitted in (E-mode) in SRM Portal</w:t>
      </w:r>
      <w:r>
        <w:rPr>
          <w:rFonts w:ascii="Tahoma"/>
          <w:spacing w:val="-3"/>
          <w:sz w:val="20"/>
        </w:rPr>
        <w:t xml:space="preserve"> </w:t>
      </w:r>
      <w:r>
        <w:rPr>
          <w:rFonts w:ascii="Tahoma"/>
          <w:sz w:val="20"/>
        </w:rPr>
        <w:t>only.</w:t>
      </w:r>
    </w:p>
    <w:p w:rsidR="00A74651" w:rsidRDefault="00A74651" w:rsidP="00B84193">
      <w:pPr>
        <w:pStyle w:val="BodyText"/>
        <w:spacing w:before="12"/>
        <w:jc w:val="both"/>
        <w:rPr>
          <w:rFonts w:ascii="Tahoma"/>
          <w:sz w:val="19"/>
        </w:rPr>
      </w:pPr>
    </w:p>
    <w:p w:rsidR="00A74651" w:rsidRDefault="00B66726" w:rsidP="00B84193">
      <w:pPr>
        <w:pStyle w:val="ListParagraph"/>
        <w:numPr>
          <w:ilvl w:val="1"/>
          <w:numId w:val="28"/>
        </w:numPr>
        <w:tabs>
          <w:tab w:val="left" w:pos="642"/>
        </w:tabs>
        <w:ind w:left="641" w:hanging="402"/>
        <w:jc w:val="both"/>
        <w:rPr>
          <w:rFonts w:ascii="Tahoma"/>
          <w:sz w:val="20"/>
        </w:rPr>
      </w:pPr>
      <w:r>
        <w:rPr>
          <w:rFonts w:ascii="Tahoma"/>
          <w:sz w:val="20"/>
        </w:rPr>
        <w:t>The following Technical Bid documents should be uploaded in SRM Portal</w:t>
      </w:r>
    </w:p>
    <w:p w:rsidR="00A74651" w:rsidRDefault="00B66726" w:rsidP="00B84193">
      <w:pPr>
        <w:pStyle w:val="ListParagraph"/>
        <w:numPr>
          <w:ilvl w:val="2"/>
          <w:numId w:val="28"/>
        </w:numPr>
        <w:tabs>
          <w:tab w:val="left" w:pos="1002"/>
        </w:tabs>
        <w:spacing w:before="1"/>
        <w:jc w:val="both"/>
        <w:rPr>
          <w:rFonts w:ascii="Tahoma"/>
          <w:sz w:val="20"/>
        </w:rPr>
      </w:pPr>
      <w:r>
        <w:rPr>
          <w:rFonts w:ascii="Tahoma"/>
          <w:sz w:val="20"/>
        </w:rPr>
        <w:t>Completely filled Signed Technical</w:t>
      </w:r>
      <w:r>
        <w:rPr>
          <w:rFonts w:ascii="Tahoma"/>
          <w:spacing w:val="-2"/>
          <w:sz w:val="20"/>
        </w:rPr>
        <w:t xml:space="preserve"> </w:t>
      </w:r>
      <w:r>
        <w:rPr>
          <w:rFonts w:ascii="Tahoma"/>
          <w:sz w:val="20"/>
        </w:rPr>
        <w:t>Bid</w:t>
      </w:r>
    </w:p>
    <w:p w:rsidR="00A74651" w:rsidRDefault="00B66726" w:rsidP="00B84193">
      <w:pPr>
        <w:pStyle w:val="ListParagraph"/>
        <w:numPr>
          <w:ilvl w:val="2"/>
          <w:numId w:val="28"/>
        </w:numPr>
        <w:tabs>
          <w:tab w:val="left" w:pos="1048"/>
        </w:tabs>
        <w:spacing w:before="1" w:line="241" w:lineRule="exact"/>
        <w:ind w:left="1047" w:hanging="308"/>
        <w:jc w:val="both"/>
        <w:rPr>
          <w:rFonts w:ascii="Tahoma"/>
          <w:sz w:val="20"/>
        </w:rPr>
      </w:pPr>
      <w:r>
        <w:rPr>
          <w:rFonts w:ascii="Tahoma"/>
          <w:sz w:val="20"/>
        </w:rPr>
        <w:t>Signed copy of Entire Tender Documents as acceptance of terms &amp;</w:t>
      </w:r>
      <w:r>
        <w:rPr>
          <w:rFonts w:ascii="Tahoma"/>
          <w:spacing w:val="-11"/>
          <w:sz w:val="20"/>
        </w:rPr>
        <w:t xml:space="preserve"> </w:t>
      </w:r>
      <w:r>
        <w:rPr>
          <w:rFonts w:ascii="Tahoma"/>
          <w:sz w:val="20"/>
        </w:rPr>
        <w:t>Conditions</w:t>
      </w:r>
    </w:p>
    <w:p w:rsidR="00A74651" w:rsidRDefault="00B66726" w:rsidP="00B84193">
      <w:pPr>
        <w:pStyle w:val="ListParagraph"/>
        <w:numPr>
          <w:ilvl w:val="2"/>
          <w:numId w:val="28"/>
        </w:numPr>
        <w:tabs>
          <w:tab w:val="left" w:pos="1094"/>
        </w:tabs>
        <w:spacing w:line="241" w:lineRule="exact"/>
        <w:ind w:left="1093" w:hanging="354"/>
        <w:jc w:val="both"/>
        <w:rPr>
          <w:rFonts w:ascii="Tahoma"/>
          <w:sz w:val="20"/>
        </w:rPr>
      </w:pPr>
      <w:r>
        <w:rPr>
          <w:rFonts w:ascii="Tahoma"/>
          <w:sz w:val="20"/>
        </w:rPr>
        <w:t>All supporting documents as stated in Technical</w:t>
      </w:r>
      <w:r>
        <w:rPr>
          <w:rFonts w:ascii="Tahoma"/>
          <w:spacing w:val="-5"/>
          <w:sz w:val="20"/>
        </w:rPr>
        <w:t xml:space="preserve"> </w:t>
      </w:r>
      <w:r>
        <w:rPr>
          <w:rFonts w:ascii="Tahoma"/>
          <w:sz w:val="20"/>
        </w:rPr>
        <w:t>Bid</w:t>
      </w:r>
    </w:p>
    <w:p w:rsidR="00A74651" w:rsidRDefault="00A74651" w:rsidP="00B84193">
      <w:pPr>
        <w:pStyle w:val="BodyText"/>
        <w:spacing w:before="11"/>
        <w:jc w:val="both"/>
        <w:rPr>
          <w:rFonts w:ascii="Tahoma"/>
          <w:sz w:val="19"/>
        </w:rPr>
      </w:pPr>
    </w:p>
    <w:p w:rsidR="00B84193" w:rsidRDefault="00B66726" w:rsidP="00B84193">
      <w:pPr>
        <w:ind w:left="302" w:right="912" w:hanging="1"/>
        <w:jc w:val="both"/>
        <w:rPr>
          <w:rFonts w:ascii="Tahoma" w:hAnsi="Tahoma"/>
          <w:sz w:val="20"/>
        </w:rPr>
      </w:pPr>
      <w:r>
        <w:rPr>
          <w:rFonts w:ascii="Tahoma" w:hAnsi="Tahoma"/>
          <w:sz w:val="20"/>
        </w:rPr>
        <w:t xml:space="preserve">EMD DD or NSIC Certificate copy for waiver of EMD / Declaration in Contractor’s Letter Head if PEMD Holder mentioning the </w:t>
      </w:r>
      <w:r w:rsidR="00226D3A">
        <w:rPr>
          <w:rFonts w:ascii="Tahoma" w:hAnsi="Tahoma"/>
          <w:sz w:val="20"/>
        </w:rPr>
        <w:t>P</w:t>
      </w:r>
      <w:r>
        <w:rPr>
          <w:rFonts w:ascii="Tahoma" w:hAnsi="Tahoma"/>
          <w:sz w:val="20"/>
        </w:rPr>
        <w:t>EMD amount through manual mode.</w:t>
      </w:r>
    </w:p>
    <w:p w:rsidR="00B84193" w:rsidRDefault="00B84193" w:rsidP="00B84193">
      <w:pPr>
        <w:ind w:left="302" w:right="912" w:hanging="1"/>
        <w:jc w:val="both"/>
        <w:rPr>
          <w:rFonts w:ascii="Tahoma" w:hAnsi="Tahoma"/>
          <w:sz w:val="20"/>
        </w:rPr>
      </w:pPr>
    </w:p>
    <w:p w:rsidR="00A74651" w:rsidRPr="00B84193" w:rsidRDefault="00B66726" w:rsidP="00B84193">
      <w:pPr>
        <w:ind w:left="302" w:right="912" w:hanging="1"/>
        <w:jc w:val="both"/>
        <w:rPr>
          <w:rFonts w:ascii="Tahoma" w:hAnsi="Tahoma"/>
          <w:sz w:val="20"/>
        </w:rPr>
      </w:pPr>
      <w:r w:rsidRPr="00B84193">
        <w:rPr>
          <w:rFonts w:ascii="Tahoma"/>
          <w:sz w:val="20"/>
        </w:rPr>
        <w:t>Pre-qualification bid will be opened first and the technical Bid of pre-qualification bid accepted vendors only will be opened subsequently. Commercial bid will be opened, only for the technically qualified contractors/bidders after evaluation of the technical</w:t>
      </w:r>
      <w:r w:rsidRPr="00B84193">
        <w:rPr>
          <w:rFonts w:ascii="Tahoma"/>
          <w:spacing w:val="-2"/>
          <w:sz w:val="20"/>
        </w:rPr>
        <w:t xml:space="preserve"> </w:t>
      </w:r>
      <w:r w:rsidRPr="00B84193">
        <w:rPr>
          <w:rFonts w:ascii="Tahoma"/>
          <w:sz w:val="20"/>
        </w:rPr>
        <w:t>bid.</w:t>
      </w:r>
    </w:p>
    <w:p w:rsidR="00A74651" w:rsidRDefault="00A74651" w:rsidP="00B84193">
      <w:pPr>
        <w:pStyle w:val="BodyText"/>
        <w:spacing w:before="11"/>
        <w:jc w:val="both"/>
        <w:rPr>
          <w:rFonts w:ascii="Tahoma"/>
          <w:sz w:val="19"/>
        </w:rPr>
      </w:pPr>
    </w:p>
    <w:p w:rsidR="00A74651" w:rsidRDefault="00B66726">
      <w:pPr>
        <w:pStyle w:val="ListParagraph"/>
        <w:numPr>
          <w:ilvl w:val="0"/>
          <w:numId w:val="28"/>
        </w:numPr>
        <w:tabs>
          <w:tab w:val="left" w:pos="517"/>
        </w:tabs>
        <w:ind w:hanging="278"/>
        <w:rPr>
          <w:rFonts w:ascii="Tahoma"/>
          <w:sz w:val="20"/>
        </w:rPr>
      </w:pPr>
      <w:r>
        <w:rPr>
          <w:rFonts w:ascii="Tahoma"/>
          <w:w w:val="115"/>
          <w:sz w:val="20"/>
          <w:u w:val="single"/>
        </w:rPr>
        <w:t>INSTRUCTION</w:t>
      </w:r>
      <w:r>
        <w:rPr>
          <w:rFonts w:ascii="Tahoma"/>
          <w:spacing w:val="-15"/>
          <w:w w:val="115"/>
          <w:sz w:val="20"/>
          <w:u w:val="single"/>
        </w:rPr>
        <w:t xml:space="preserve"> </w:t>
      </w:r>
      <w:r>
        <w:rPr>
          <w:rFonts w:ascii="Tahoma"/>
          <w:w w:val="115"/>
          <w:sz w:val="20"/>
          <w:u w:val="single"/>
        </w:rPr>
        <w:t>for</w:t>
      </w:r>
      <w:r>
        <w:rPr>
          <w:rFonts w:ascii="Tahoma"/>
          <w:spacing w:val="-15"/>
          <w:w w:val="115"/>
          <w:sz w:val="20"/>
          <w:u w:val="single"/>
        </w:rPr>
        <w:t xml:space="preserve"> </w:t>
      </w:r>
      <w:r>
        <w:rPr>
          <w:rFonts w:ascii="Tahoma"/>
          <w:w w:val="115"/>
          <w:sz w:val="20"/>
          <w:u w:val="single"/>
        </w:rPr>
        <w:t>SUBMISSION</w:t>
      </w:r>
      <w:r>
        <w:rPr>
          <w:rFonts w:ascii="Tahoma"/>
          <w:spacing w:val="-13"/>
          <w:w w:val="115"/>
          <w:sz w:val="20"/>
          <w:u w:val="single"/>
        </w:rPr>
        <w:t xml:space="preserve"> </w:t>
      </w:r>
      <w:r>
        <w:rPr>
          <w:rFonts w:ascii="Tahoma"/>
          <w:w w:val="115"/>
          <w:sz w:val="20"/>
          <w:u w:val="single"/>
        </w:rPr>
        <w:t>of</w:t>
      </w:r>
      <w:r>
        <w:rPr>
          <w:rFonts w:ascii="Tahoma"/>
          <w:spacing w:val="-11"/>
          <w:w w:val="115"/>
          <w:sz w:val="20"/>
          <w:u w:val="single"/>
        </w:rPr>
        <w:t xml:space="preserve"> </w:t>
      </w:r>
      <w:r>
        <w:rPr>
          <w:rFonts w:ascii="Tahoma"/>
          <w:w w:val="115"/>
          <w:sz w:val="20"/>
          <w:u w:val="single"/>
        </w:rPr>
        <w:t>COMMERCIAL</w:t>
      </w:r>
      <w:r>
        <w:rPr>
          <w:rFonts w:ascii="Tahoma"/>
          <w:spacing w:val="-14"/>
          <w:w w:val="115"/>
          <w:sz w:val="20"/>
          <w:u w:val="single"/>
        </w:rPr>
        <w:t xml:space="preserve"> </w:t>
      </w:r>
      <w:r>
        <w:rPr>
          <w:rFonts w:ascii="Tahoma"/>
          <w:w w:val="115"/>
          <w:sz w:val="20"/>
          <w:u w:val="single"/>
        </w:rPr>
        <w:t>BID:</w:t>
      </w:r>
    </w:p>
    <w:p w:rsidR="00A74651" w:rsidRDefault="00A74651">
      <w:pPr>
        <w:pStyle w:val="BodyText"/>
        <w:spacing w:before="11"/>
        <w:rPr>
          <w:rFonts w:ascii="Tahoma"/>
          <w:sz w:val="11"/>
        </w:rPr>
      </w:pPr>
    </w:p>
    <w:p w:rsidR="00A74651" w:rsidRDefault="00B66726" w:rsidP="00B84193">
      <w:pPr>
        <w:pStyle w:val="ListParagraph"/>
        <w:numPr>
          <w:ilvl w:val="1"/>
          <w:numId w:val="27"/>
        </w:numPr>
        <w:tabs>
          <w:tab w:val="left" w:pos="656"/>
        </w:tabs>
        <w:spacing w:before="100"/>
        <w:ind w:right="174" w:hanging="409"/>
        <w:jc w:val="both"/>
        <w:rPr>
          <w:rFonts w:ascii="Tahoma" w:hAnsi="Tahoma"/>
          <w:sz w:val="20"/>
        </w:rPr>
      </w:pPr>
      <w:r>
        <w:rPr>
          <w:rFonts w:ascii="Tahoma" w:hAnsi="Tahoma"/>
          <w:w w:val="120"/>
          <w:sz w:val="20"/>
        </w:rPr>
        <w:t>Duly</w:t>
      </w:r>
      <w:r>
        <w:rPr>
          <w:rFonts w:ascii="Tahoma" w:hAnsi="Tahoma"/>
          <w:spacing w:val="-36"/>
          <w:w w:val="120"/>
          <w:sz w:val="20"/>
        </w:rPr>
        <w:t xml:space="preserve"> </w:t>
      </w:r>
      <w:r>
        <w:rPr>
          <w:rFonts w:ascii="Tahoma" w:hAnsi="Tahoma"/>
          <w:w w:val="120"/>
          <w:sz w:val="20"/>
        </w:rPr>
        <w:t>filled</w:t>
      </w:r>
      <w:r>
        <w:rPr>
          <w:rFonts w:ascii="Tahoma" w:hAnsi="Tahoma"/>
          <w:spacing w:val="-35"/>
          <w:w w:val="120"/>
          <w:sz w:val="20"/>
        </w:rPr>
        <w:t xml:space="preserve"> </w:t>
      </w:r>
      <w:r>
        <w:rPr>
          <w:rFonts w:ascii="Tahoma" w:hAnsi="Tahoma"/>
          <w:w w:val="120"/>
          <w:sz w:val="20"/>
        </w:rPr>
        <w:t>Bill</w:t>
      </w:r>
      <w:r>
        <w:rPr>
          <w:rFonts w:ascii="Tahoma" w:hAnsi="Tahoma"/>
          <w:spacing w:val="-34"/>
          <w:w w:val="120"/>
          <w:sz w:val="20"/>
        </w:rPr>
        <w:t xml:space="preserve"> </w:t>
      </w:r>
      <w:r>
        <w:rPr>
          <w:rFonts w:ascii="Tahoma" w:hAnsi="Tahoma"/>
          <w:w w:val="120"/>
          <w:sz w:val="20"/>
        </w:rPr>
        <w:t>of</w:t>
      </w:r>
      <w:r>
        <w:rPr>
          <w:rFonts w:ascii="Tahoma" w:hAnsi="Tahoma"/>
          <w:spacing w:val="-33"/>
          <w:w w:val="120"/>
          <w:sz w:val="20"/>
        </w:rPr>
        <w:t xml:space="preserve"> </w:t>
      </w:r>
      <w:r>
        <w:rPr>
          <w:rFonts w:ascii="Tahoma" w:hAnsi="Tahoma"/>
          <w:w w:val="120"/>
          <w:sz w:val="20"/>
        </w:rPr>
        <w:t>Quantities</w:t>
      </w:r>
      <w:r>
        <w:rPr>
          <w:rFonts w:ascii="Tahoma" w:hAnsi="Tahoma"/>
          <w:spacing w:val="-33"/>
          <w:w w:val="120"/>
          <w:sz w:val="20"/>
        </w:rPr>
        <w:t xml:space="preserve"> </w:t>
      </w:r>
      <w:r>
        <w:rPr>
          <w:rFonts w:ascii="Tahoma" w:hAnsi="Tahoma"/>
          <w:w w:val="120"/>
          <w:sz w:val="20"/>
        </w:rPr>
        <w:t>should</w:t>
      </w:r>
      <w:r>
        <w:rPr>
          <w:rFonts w:ascii="Tahoma" w:hAnsi="Tahoma"/>
          <w:spacing w:val="-35"/>
          <w:w w:val="120"/>
          <w:sz w:val="20"/>
        </w:rPr>
        <w:t xml:space="preserve"> </w:t>
      </w:r>
      <w:r>
        <w:rPr>
          <w:rFonts w:ascii="Tahoma" w:hAnsi="Tahoma"/>
          <w:w w:val="120"/>
          <w:sz w:val="20"/>
        </w:rPr>
        <w:t>be</w:t>
      </w:r>
      <w:r>
        <w:rPr>
          <w:rFonts w:ascii="Tahoma" w:hAnsi="Tahoma"/>
          <w:spacing w:val="-35"/>
          <w:w w:val="120"/>
          <w:sz w:val="20"/>
        </w:rPr>
        <w:t xml:space="preserve"> </w:t>
      </w:r>
      <w:r>
        <w:rPr>
          <w:rFonts w:ascii="Tahoma" w:hAnsi="Tahoma"/>
          <w:w w:val="120"/>
          <w:sz w:val="20"/>
        </w:rPr>
        <w:t>uploaded</w:t>
      </w:r>
      <w:r>
        <w:rPr>
          <w:rFonts w:ascii="Tahoma" w:hAnsi="Tahoma"/>
          <w:spacing w:val="-35"/>
          <w:w w:val="120"/>
          <w:sz w:val="20"/>
        </w:rPr>
        <w:t xml:space="preserve"> </w:t>
      </w:r>
      <w:r>
        <w:rPr>
          <w:rFonts w:ascii="Tahoma" w:hAnsi="Tahoma"/>
          <w:w w:val="120"/>
          <w:sz w:val="20"/>
        </w:rPr>
        <w:t>in</w:t>
      </w:r>
      <w:r>
        <w:rPr>
          <w:rFonts w:ascii="Tahoma" w:hAnsi="Tahoma"/>
          <w:spacing w:val="-34"/>
          <w:w w:val="120"/>
          <w:sz w:val="20"/>
        </w:rPr>
        <w:t xml:space="preserve"> </w:t>
      </w:r>
      <w:r>
        <w:rPr>
          <w:rFonts w:ascii="Tahoma" w:hAnsi="Tahoma"/>
          <w:w w:val="120"/>
          <w:sz w:val="20"/>
        </w:rPr>
        <w:t>SRM</w:t>
      </w:r>
      <w:r>
        <w:rPr>
          <w:rFonts w:ascii="Tahoma" w:hAnsi="Tahoma"/>
          <w:spacing w:val="-34"/>
          <w:w w:val="120"/>
          <w:sz w:val="20"/>
        </w:rPr>
        <w:t xml:space="preserve"> </w:t>
      </w:r>
      <w:r>
        <w:rPr>
          <w:rFonts w:ascii="Tahoma" w:hAnsi="Tahoma"/>
          <w:w w:val="120"/>
          <w:sz w:val="20"/>
        </w:rPr>
        <w:t>portal</w:t>
      </w:r>
      <w:r>
        <w:rPr>
          <w:rFonts w:ascii="Tahoma" w:hAnsi="Tahoma"/>
          <w:spacing w:val="-35"/>
          <w:w w:val="120"/>
          <w:sz w:val="20"/>
        </w:rPr>
        <w:t xml:space="preserve"> </w:t>
      </w:r>
      <w:r>
        <w:rPr>
          <w:rFonts w:ascii="Tahoma" w:hAnsi="Tahoma"/>
          <w:w w:val="120"/>
          <w:sz w:val="20"/>
        </w:rPr>
        <w:t>at</w:t>
      </w:r>
      <w:r>
        <w:rPr>
          <w:rFonts w:ascii="Tahoma" w:hAnsi="Tahoma"/>
          <w:spacing w:val="-35"/>
          <w:w w:val="120"/>
          <w:sz w:val="20"/>
        </w:rPr>
        <w:t xml:space="preserve"> </w:t>
      </w:r>
      <w:r>
        <w:rPr>
          <w:rFonts w:ascii="Tahoma" w:hAnsi="Tahoma"/>
          <w:w w:val="120"/>
          <w:sz w:val="20"/>
        </w:rPr>
        <w:t>‘Notes</w:t>
      </w:r>
      <w:r>
        <w:rPr>
          <w:rFonts w:ascii="Tahoma" w:hAnsi="Tahoma"/>
          <w:spacing w:val="-35"/>
          <w:w w:val="120"/>
          <w:sz w:val="20"/>
        </w:rPr>
        <w:t xml:space="preserve"> </w:t>
      </w:r>
      <w:r>
        <w:rPr>
          <w:rFonts w:ascii="Tahoma" w:hAnsi="Tahoma"/>
          <w:w w:val="120"/>
          <w:sz w:val="20"/>
        </w:rPr>
        <w:t>and</w:t>
      </w:r>
      <w:r>
        <w:rPr>
          <w:rFonts w:ascii="Tahoma" w:hAnsi="Tahoma"/>
          <w:spacing w:val="-34"/>
          <w:w w:val="120"/>
          <w:sz w:val="20"/>
        </w:rPr>
        <w:t xml:space="preserve"> </w:t>
      </w:r>
      <w:r>
        <w:rPr>
          <w:rFonts w:ascii="Tahoma" w:hAnsi="Tahoma"/>
          <w:w w:val="120"/>
          <w:sz w:val="20"/>
        </w:rPr>
        <w:t>Attachments’</w:t>
      </w:r>
      <w:r>
        <w:rPr>
          <w:rFonts w:ascii="Tahoma" w:hAnsi="Tahoma"/>
          <w:spacing w:val="-36"/>
          <w:w w:val="120"/>
          <w:sz w:val="20"/>
        </w:rPr>
        <w:t xml:space="preserve"> </w:t>
      </w:r>
      <w:r>
        <w:rPr>
          <w:rFonts w:ascii="Tahoma" w:hAnsi="Tahoma"/>
          <w:w w:val="120"/>
          <w:sz w:val="20"/>
        </w:rPr>
        <w:t>in</w:t>
      </w:r>
      <w:r>
        <w:rPr>
          <w:rFonts w:ascii="Tahoma" w:hAnsi="Tahoma"/>
          <w:spacing w:val="-34"/>
          <w:w w:val="120"/>
          <w:sz w:val="20"/>
        </w:rPr>
        <w:t xml:space="preserve"> </w:t>
      </w:r>
      <w:r>
        <w:rPr>
          <w:rFonts w:ascii="Tahoma" w:hAnsi="Tahoma"/>
          <w:w w:val="120"/>
          <w:sz w:val="20"/>
        </w:rPr>
        <w:t>header level.</w:t>
      </w:r>
    </w:p>
    <w:p w:rsidR="00A74651" w:rsidRDefault="00A74651">
      <w:pPr>
        <w:pStyle w:val="BodyText"/>
        <w:spacing w:before="8"/>
        <w:rPr>
          <w:rFonts w:ascii="Tahoma"/>
          <w:sz w:val="19"/>
        </w:rPr>
      </w:pPr>
    </w:p>
    <w:p w:rsidR="00B84193" w:rsidRPr="00B84193" w:rsidRDefault="00B66726" w:rsidP="00B84193">
      <w:pPr>
        <w:pStyle w:val="ListParagraph"/>
        <w:numPr>
          <w:ilvl w:val="1"/>
          <w:numId w:val="27"/>
        </w:numPr>
        <w:tabs>
          <w:tab w:val="left" w:pos="673"/>
        </w:tabs>
        <w:spacing w:before="7" w:line="242" w:lineRule="auto"/>
        <w:ind w:left="239" w:right="121"/>
        <w:jc w:val="both"/>
        <w:rPr>
          <w:rFonts w:ascii="Tahoma"/>
          <w:sz w:val="20"/>
        </w:rPr>
      </w:pPr>
      <w:r w:rsidRPr="00B84193">
        <w:rPr>
          <w:rFonts w:ascii="Tahoma" w:hAnsi="Tahoma"/>
          <w:sz w:val="20"/>
        </w:rPr>
        <w:t xml:space="preserve">Price Details: Please quote the Lump Sum Rate </w:t>
      </w:r>
      <w:r w:rsidRPr="00B84193">
        <w:rPr>
          <w:rFonts w:ascii="Arial Narrow" w:hAnsi="Arial Narrow"/>
          <w:sz w:val="23"/>
        </w:rPr>
        <w:t xml:space="preserve">(inclusive of GST) </w:t>
      </w:r>
      <w:r w:rsidRPr="00B84193">
        <w:rPr>
          <w:rFonts w:ascii="Calibri" w:hAnsi="Calibri"/>
          <w:sz w:val="23"/>
        </w:rPr>
        <w:t xml:space="preserve">in </w:t>
      </w:r>
      <w:r w:rsidRPr="00B84193">
        <w:rPr>
          <w:rFonts w:ascii="Tahoma" w:hAnsi="Tahoma"/>
          <w:sz w:val="20"/>
        </w:rPr>
        <w:t>‘Price Conditions’ in SRM system. The price details should not be given in Technical bid. If the firm has given any price details in the Technical bid, their offer</w:t>
      </w:r>
      <w:r w:rsidRPr="00B84193">
        <w:rPr>
          <w:rFonts w:ascii="Tahoma" w:hAnsi="Tahoma"/>
          <w:spacing w:val="-3"/>
          <w:sz w:val="20"/>
        </w:rPr>
        <w:t xml:space="preserve"> </w:t>
      </w:r>
      <w:r w:rsidRPr="00B84193">
        <w:rPr>
          <w:rFonts w:ascii="Tahoma" w:hAnsi="Tahoma"/>
          <w:sz w:val="20"/>
        </w:rPr>
        <w:t>is</w:t>
      </w:r>
      <w:r w:rsidRPr="00B84193">
        <w:rPr>
          <w:rFonts w:ascii="Tahoma" w:hAnsi="Tahoma"/>
          <w:spacing w:val="-1"/>
          <w:sz w:val="20"/>
        </w:rPr>
        <w:t xml:space="preserve"> </w:t>
      </w:r>
      <w:r w:rsidRPr="00B84193">
        <w:rPr>
          <w:rFonts w:ascii="Tahoma" w:hAnsi="Tahoma"/>
          <w:sz w:val="20"/>
        </w:rPr>
        <w:t>liable</w:t>
      </w:r>
      <w:r w:rsidRPr="00B84193">
        <w:rPr>
          <w:rFonts w:ascii="Tahoma" w:hAnsi="Tahoma"/>
          <w:spacing w:val="-3"/>
          <w:sz w:val="20"/>
        </w:rPr>
        <w:t xml:space="preserve"> </w:t>
      </w:r>
      <w:r w:rsidRPr="00B84193">
        <w:rPr>
          <w:rFonts w:ascii="Tahoma" w:hAnsi="Tahoma"/>
          <w:sz w:val="20"/>
        </w:rPr>
        <w:t>for</w:t>
      </w:r>
      <w:r w:rsidRPr="00B84193">
        <w:rPr>
          <w:rFonts w:ascii="Tahoma" w:hAnsi="Tahoma"/>
          <w:spacing w:val="-2"/>
          <w:sz w:val="20"/>
        </w:rPr>
        <w:t xml:space="preserve"> </w:t>
      </w:r>
      <w:r w:rsidRPr="00B84193">
        <w:rPr>
          <w:rFonts w:ascii="Tahoma" w:hAnsi="Tahoma"/>
          <w:sz w:val="20"/>
        </w:rPr>
        <w:t>rejection.</w:t>
      </w:r>
      <w:r w:rsidRPr="00B84193">
        <w:rPr>
          <w:rFonts w:ascii="Tahoma" w:hAnsi="Tahoma"/>
          <w:spacing w:val="-1"/>
          <w:sz w:val="20"/>
        </w:rPr>
        <w:t xml:space="preserve"> </w:t>
      </w:r>
      <w:r w:rsidRPr="00B84193">
        <w:rPr>
          <w:rFonts w:ascii="Tahoma" w:hAnsi="Tahoma"/>
          <w:sz w:val="20"/>
        </w:rPr>
        <w:t>Price</w:t>
      </w:r>
      <w:r w:rsidRPr="00B84193">
        <w:rPr>
          <w:rFonts w:ascii="Tahoma" w:hAnsi="Tahoma"/>
          <w:spacing w:val="-3"/>
          <w:sz w:val="20"/>
        </w:rPr>
        <w:t xml:space="preserve"> </w:t>
      </w:r>
      <w:r w:rsidRPr="00B84193">
        <w:rPr>
          <w:rFonts w:ascii="Tahoma" w:hAnsi="Tahoma"/>
          <w:sz w:val="20"/>
        </w:rPr>
        <w:t>details</w:t>
      </w:r>
      <w:r w:rsidRPr="00B84193">
        <w:rPr>
          <w:rFonts w:ascii="Tahoma" w:hAnsi="Tahoma"/>
          <w:spacing w:val="-3"/>
          <w:sz w:val="20"/>
        </w:rPr>
        <w:t xml:space="preserve"> </w:t>
      </w:r>
      <w:r w:rsidRPr="00B84193">
        <w:rPr>
          <w:rFonts w:ascii="Tahoma" w:hAnsi="Tahoma"/>
          <w:sz w:val="20"/>
        </w:rPr>
        <w:t>sent</w:t>
      </w:r>
      <w:r w:rsidRPr="00B84193">
        <w:rPr>
          <w:rFonts w:ascii="Tahoma" w:hAnsi="Tahoma"/>
          <w:spacing w:val="-3"/>
          <w:sz w:val="20"/>
        </w:rPr>
        <w:t xml:space="preserve"> </w:t>
      </w:r>
      <w:r w:rsidRPr="00B84193">
        <w:rPr>
          <w:rFonts w:ascii="Tahoma" w:hAnsi="Tahoma"/>
          <w:sz w:val="20"/>
        </w:rPr>
        <w:t>through</w:t>
      </w:r>
      <w:r w:rsidRPr="00B84193">
        <w:rPr>
          <w:rFonts w:ascii="Tahoma" w:hAnsi="Tahoma"/>
          <w:spacing w:val="-2"/>
          <w:sz w:val="20"/>
        </w:rPr>
        <w:t xml:space="preserve"> </w:t>
      </w:r>
      <w:r w:rsidRPr="00B84193">
        <w:rPr>
          <w:rFonts w:ascii="Tahoma" w:hAnsi="Tahoma"/>
          <w:sz w:val="20"/>
        </w:rPr>
        <w:t>Manual</w:t>
      </w:r>
      <w:r w:rsidRPr="00B84193">
        <w:rPr>
          <w:rFonts w:ascii="Tahoma" w:hAnsi="Tahoma"/>
          <w:spacing w:val="-2"/>
          <w:sz w:val="20"/>
        </w:rPr>
        <w:t xml:space="preserve"> </w:t>
      </w:r>
      <w:r w:rsidRPr="00B84193">
        <w:rPr>
          <w:rFonts w:ascii="Tahoma" w:hAnsi="Tahoma"/>
          <w:sz w:val="20"/>
        </w:rPr>
        <w:t>mode/Fax/E-mail</w:t>
      </w:r>
      <w:r w:rsidRPr="00B84193">
        <w:rPr>
          <w:rFonts w:ascii="Tahoma" w:hAnsi="Tahoma"/>
          <w:spacing w:val="-3"/>
          <w:sz w:val="20"/>
        </w:rPr>
        <w:t xml:space="preserve"> </w:t>
      </w:r>
      <w:r w:rsidRPr="00B84193">
        <w:rPr>
          <w:rFonts w:ascii="Tahoma" w:hAnsi="Tahoma"/>
          <w:sz w:val="20"/>
        </w:rPr>
        <w:t>mode</w:t>
      </w:r>
      <w:r w:rsidRPr="00B84193">
        <w:rPr>
          <w:rFonts w:ascii="Tahoma" w:hAnsi="Tahoma"/>
          <w:spacing w:val="-2"/>
          <w:sz w:val="20"/>
        </w:rPr>
        <w:t xml:space="preserve"> </w:t>
      </w:r>
      <w:r w:rsidRPr="00B84193">
        <w:rPr>
          <w:rFonts w:ascii="Tahoma" w:hAnsi="Tahoma"/>
          <w:sz w:val="20"/>
        </w:rPr>
        <w:t>will</w:t>
      </w:r>
      <w:r w:rsidRPr="00B84193">
        <w:rPr>
          <w:rFonts w:ascii="Tahoma" w:hAnsi="Tahoma"/>
          <w:spacing w:val="-3"/>
          <w:sz w:val="20"/>
        </w:rPr>
        <w:t xml:space="preserve"> </w:t>
      </w:r>
      <w:r w:rsidRPr="00B84193">
        <w:rPr>
          <w:rFonts w:ascii="Tahoma" w:hAnsi="Tahoma"/>
          <w:sz w:val="20"/>
        </w:rPr>
        <w:t>lead</w:t>
      </w:r>
      <w:r w:rsidRPr="00B84193">
        <w:rPr>
          <w:rFonts w:ascii="Tahoma" w:hAnsi="Tahoma"/>
          <w:spacing w:val="-3"/>
          <w:sz w:val="20"/>
        </w:rPr>
        <w:t xml:space="preserve"> </w:t>
      </w:r>
      <w:r w:rsidRPr="00B84193">
        <w:rPr>
          <w:rFonts w:ascii="Tahoma" w:hAnsi="Tahoma"/>
          <w:sz w:val="20"/>
        </w:rPr>
        <w:t>to</w:t>
      </w:r>
      <w:r w:rsidRPr="00B84193">
        <w:rPr>
          <w:rFonts w:ascii="Tahoma" w:hAnsi="Tahoma"/>
          <w:spacing w:val="-3"/>
          <w:sz w:val="20"/>
        </w:rPr>
        <w:t xml:space="preserve"> </w:t>
      </w:r>
      <w:r w:rsidRPr="00B84193">
        <w:rPr>
          <w:rFonts w:ascii="Tahoma" w:hAnsi="Tahoma"/>
          <w:sz w:val="20"/>
        </w:rPr>
        <w:t>rejection</w:t>
      </w:r>
      <w:r w:rsidRPr="00B84193">
        <w:rPr>
          <w:rFonts w:ascii="Tahoma" w:hAnsi="Tahoma"/>
          <w:spacing w:val="-4"/>
          <w:sz w:val="20"/>
        </w:rPr>
        <w:t xml:space="preserve"> </w:t>
      </w:r>
      <w:r w:rsidRPr="00B84193">
        <w:rPr>
          <w:rFonts w:ascii="Tahoma" w:hAnsi="Tahoma"/>
          <w:sz w:val="20"/>
        </w:rPr>
        <w:t>of</w:t>
      </w:r>
      <w:r w:rsidRPr="00B84193">
        <w:rPr>
          <w:rFonts w:ascii="Tahoma" w:hAnsi="Tahoma"/>
          <w:spacing w:val="-2"/>
          <w:sz w:val="20"/>
        </w:rPr>
        <w:t xml:space="preserve"> </w:t>
      </w:r>
      <w:r w:rsidRPr="00B84193">
        <w:rPr>
          <w:rFonts w:ascii="Tahoma" w:hAnsi="Tahoma"/>
          <w:sz w:val="20"/>
        </w:rPr>
        <w:t>the</w:t>
      </w:r>
      <w:r w:rsidRPr="00B84193">
        <w:rPr>
          <w:rFonts w:ascii="Tahoma" w:hAnsi="Tahoma"/>
          <w:spacing w:val="-2"/>
          <w:sz w:val="20"/>
        </w:rPr>
        <w:t xml:space="preserve"> </w:t>
      </w:r>
      <w:r w:rsidRPr="00B84193">
        <w:rPr>
          <w:rFonts w:ascii="Tahoma" w:hAnsi="Tahoma"/>
          <w:sz w:val="20"/>
        </w:rPr>
        <w:t>Bid</w:t>
      </w:r>
      <w:r w:rsidR="00B84193" w:rsidRPr="00B84193">
        <w:rPr>
          <w:rFonts w:ascii="Tahoma" w:hAnsi="Tahoma"/>
          <w:sz w:val="20"/>
        </w:rPr>
        <w:t>.</w:t>
      </w:r>
    </w:p>
    <w:p w:rsidR="00B84193" w:rsidRPr="00B84193" w:rsidRDefault="00B84193" w:rsidP="00B84193">
      <w:pPr>
        <w:pStyle w:val="ListParagraph"/>
        <w:rPr>
          <w:rFonts w:ascii="Tahoma"/>
          <w:sz w:val="20"/>
        </w:rPr>
      </w:pPr>
    </w:p>
    <w:p w:rsidR="00B84193" w:rsidRDefault="00B66726" w:rsidP="00B84193">
      <w:pPr>
        <w:pStyle w:val="ListParagraph"/>
        <w:tabs>
          <w:tab w:val="left" w:pos="668"/>
        </w:tabs>
        <w:spacing w:before="7" w:line="242" w:lineRule="auto"/>
        <w:ind w:left="239" w:right="121"/>
        <w:jc w:val="both"/>
        <w:rPr>
          <w:rFonts w:ascii="Tahoma"/>
          <w:sz w:val="20"/>
        </w:rPr>
      </w:pPr>
      <w:r w:rsidRPr="00B84193">
        <w:rPr>
          <w:rFonts w:ascii="Tahoma"/>
          <w:sz w:val="20"/>
        </w:rPr>
        <w:t>The Contractor is required to write rate in figures as well as in words. In case of any discrepancy between the two, those written in words shall take</w:t>
      </w:r>
      <w:r w:rsidRPr="00B84193">
        <w:rPr>
          <w:rFonts w:ascii="Tahoma"/>
          <w:spacing w:val="-3"/>
          <w:sz w:val="20"/>
        </w:rPr>
        <w:t xml:space="preserve"> </w:t>
      </w:r>
      <w:r w:rsidRPr="00B84193">
        <w:rPr>
          <w:rFonts w:ascii="Tahoma"/>
          <w:sz w:val="20"/>
        </w:rPr>
        <w:t>precedence.</w:t>
      </w:r>
    </w:p>
    <w:p w:rsidR="00B84193" w:rsidRDefault="00B84193" w:rsidP="00B84193">
      <w:pPr>
        <w:pStyle w:val="ListParagraph"/>
        <w:tabs>
          <w:tab w:val="left" w:pos="668"/>
        </w:tabs>
        <w:spacing w:before="7" w:line="242" w:lineRule="auto"/>
        <w:ind w:left="239" w:right="121"/>
        <w:jc w:val="both"/>
        <w:rPr>
          <w:rFonts w:ascii="Tahoma"/>
          <w:sz w:val="20"/>
        </w:rPr>
      </w:pPr>
    </w:p>
    <w:p w:rsidR="00B84193" w:rsidRDefault="00B66726" w:rsidP="00B84193">
      <w:pPr>
        <w:pStyle w:val="ListParagraph"/>
        <w:tabs>
          <w:tab w:val="left" w:pos="656"/>
        </w:tabs>
        <w:spacing w:before="7" w:line="242" w:lineRule="auto"/>
        <w:ind w:left="239" w:right="121"/>
        <w:jc w:val="both"/>
        <w:rPr>
          <w:rFonts w:ascii="Tahoma"/>
          <w:sz w:val="20"/>
        </w:rPr>
      </w:pPr>
      <w:r>
        <w:rPr>
          <w:rFonts w:ascii="Tahoma"/>
          <w:sz w:val="20"/>
        </w:rPr>
        <w:t>In the event of an error occurring in the amount column of Bill of Quantities as a result of wrong extension of unit rate and quantity, the unit rate quoted by the Contractor shall be regarded as firm and the extension shall be amended on the basis of the</w:t>
      </w:r>
      <w:r>
        <w:rPr>
          <w:rFonts w:ascii="Tahoma"/>
          <w:spacing w:val="-2"/>
          <w:sz w:val="20"/>
        </w:rPr>
        <w:t xml:space="preserve"> </w:t>
      </w:r>
      <w:r>
        <w:rPr>
          <w:rFonts w:ascii="Tahoma"/>
          <w:sz w:val="20"/>
        </w:rPr>
        <w:t>rate.</w:t>
      </w:r>
    </w:p>
    <w:p w:rsidR="00B84193" w:rsidRDefault="00B84193" w:rsidP="00B84193">
      <w:pPr>
        <w:pStyle w:val="ListParagraph"/>
        <w:tabs>
          <w:tab w:val="left" w:pos="656"/>
        </w:tabs>
        <w:spacing w:before="7" w:line="242" w:lineRule="auto"/>
        <w:ind w:left="239" w:right="121"/>
        <w:jc w:val="both"/>
        <w:rPr>
          <w:rFonts w:ascii="Tahoma"/>
          <w:sz w:val="20"/>
        </w:rPr>
      </w:pPr>
    </w:p>
    <w:p w:rsidR="00B84193" w:rsidRDefault="00B66726" w:rsidP="00B84193">
      <w:pPr>
        <w:pStyle w:val="ListParagraph"/>
        <w:tabs>
          <w:tab w:val="left" w:pos="658"/>
        </w:tabs>
        <w:spacing w:before="7" w:line="242" w:lineRule="auto"/>
        <w:ind w:left="239" w:right="121"/>
        <w:jc w:val="both"/>
        <w:rPr>
          <w:rFonts w:ascii="Tahoma"/>
          <w:sz w:val="20"/>
        </w:rPr>
      </w:pPr>
      <w:r>
        <w:rPr>
          <w:rFonts w:ascii="Tahoma"/>
          <w:sz w:val="20"/>
        </w:rPr>
        <w:t>Commercial bids of only technically qualified Bidders / Contractors will be opened after evaluation of the Technical Bids</w:t>
      </w:r>
      <w:r>
        <w:rPr>
          <w:rFonts w:ascii="Tahoma"/>
          <w:spacing w:val="-2"/>
          <w:sz w:val="20"/>
        </w:rPr>
        <w:t xml:space="preserve"> </w:t>
      </w:r>
      <w:r>
        <w:rPr>
          <w:rFonts w:ascii="Tahoma"/>
          <w:sz w:val="20"/>
        </w:rPr>
        <w:t>received.</w:t>
      </w:r>
    </w:p>
    <w:p w:rsidR="00B84193" w:rsidRDefault="00B84193" w:rsidP="00B84193">
      <w:pPr>
        <w:pStyle w:val="ListParagraph"/>
        <w:tabs>
          <w:tab w:val="left" w:pos="658"/>
        </w:tabs>
        <w:spacing w:before="7" w:line="242" w:lineRule="auto"/>
        <w:ind w:left="239" w:right="121"/>
        <w:jc w:val="both"/>
        <w:rPr>
          <w:rFonts w:ascii="Tahoma"/>
          <w:sz w:val="20"/>
        </w:rPr>
      </w:pPr>
    </w:p>
    <w:p w:rsidR="00A74651" w:rsidRDefault="00B66726" w:rsidP="00B84193">
      <w:pPr>
        <w:pStyle w:val="ListParagraph"/>
        <w:tabs>
          <w:tab w:val="left" w:pos="658"/>
        </w:tabs>
        <w:spacing w:before="7" w:line="242" w:lineRule="auto"/>
        <w:ind w:left="239" w:right="121"/>
        <w:jc w:val="both"/>
        <w:rPr>
          <w:rFonts w:ascii="Tahoma"/>
          <w:sz w:val="20"/>
        </w:rPr>
      </w:pPr>
      <w:r>
        <w:rPr>
          <w:rFonts w:ascii="Tahoma"/>
          <w:sz w:val="20"/>
        </w:rPr>
        <w:t>The QUOTED RATE SHALLL BE DEEMED TO INCLUDE FOR 1% WELFARE CESS. ANY CHANBGE IN THE APPLICABLE TAXES AS PER GOVERNMENT REGULATIONS SHALL BE BORNE BY THE</w:t>
      </w:r>
      <w:r>
        <w:rPr>
          <w:rFonts w:ascii="Tahoma"/>
          <w:spacing w:val="-15"/>
          <w:sz w:val="20"/>
        </w:rPr>
        <w:t xml:space="preserve"> </w:t>
      </w:r>
      <w:r>
        <w:rPr>
          <w:rFonts w:ascii="Tahoma"/>
          <w:sz w:val="20"/>
        </w:rPr>
        <w:t>CONTRACTOR.</w:t>
      </w: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spacing w:before="3"/>
        <w:rPr>
          <w:rFonts w:ascii="Tahoma"/>
          <w:sz w:val="19"/>
        </w:rPr>
      </w:pPr>
    </w:p>
    <w:p w:rsidR="00A74651" w:rsidRDefault="00B66726">
      <w:pPr>
        <w:spacing w:before="1"/>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2"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11"/>
        <w:rPr>
          <w:rFonts w:ascii="Tahoma"/>
          <w:sz w:val="11"/>
        </w:rPr>
      </w:pPr>
    </w:p>
    <w:p w:rsidR="00B84193" w:rsidRPr="00B84193" w:rsidRDefault="00B66726" w:rsidP="00B84193">
      <w:pPr>
        <w:pStyle w:val="ListParagraph"/>
        <w:numPr>
          <w:ilvl w:val="0"/>
          <w:numId w:val="28"/>
        </w:numPr>
        <w:tabs>
          <w:tab w:val="left" w:pos="517"/>
          <w:tab w:val="left" w:pos="721"/>
        </w:tabs>
        <w:spacing w:before="99"/>
        <w:ind w:left="239" w:right="334" w:firstLine="0"/>
        <w:jc w:val="both"/>
        <w:rPr>
          <w:rFonts w:ascii="Tahoma"/>
          <w:sz w:val="20"/>
        </w:rPr>
      </w:pPr>
      <w:r w:rsidRPr="00B84193">
        <w:rPr>
          <w:rFonts w:ascii="Tahoma"/>
          <w:w w:val="115"/>
          <w:sz w:val="20"/>
          <w:u w:val="single"/>
        </w:rPr>
        <w:t>INSTRUCTION</w:t>
      </w:r>
      <w:r w:rsidRPr="00B84193">
        <w:rPr>
          <w:rFonts w:ascii="Tahoma"/>
          <w:spacing w:val="-17"/>
          <w:w w:val="115"/>
          <w:sz w:val="20"/>
          <w:u w:val="single"/>
        </w:rPr>
        <w:t xml:space="preserve"> </w:t>
      </w:r>
      <w:r w:rsidRPr="00B84193">
        <w:rPr>
          <w:rFonts w:ascii="Tahoma"/>
          <w:w w:val="115"/>
          <w:sz w:val="20"/>
          <w:u w:val="single"/>
        </w:rPr>
        <w:t>for</w:t>
      </w:r>
      <w:r w:rsidRPr="00B84193">
        <w:rPr>
          <w:rFonts w:ascii="Tahoma"/>
          <w:spacing w:val="-17"/>
          <w:w w:val="115"/>
          <w:sz w:val="20"/>
          <w:u w:val="single"/>
        </w:rPr>
        <w:t xml:space="preserve"> </w:t>
      </w:r>
      <w:r w:rsidRPr="00B84193">
        <w:rPr>
          <w:rFonts w:ascii="Tahoma"/>
          <w:w w:val="115"/>
          <w:sz w:val="20"/>
          <w:u w:val="single"/>
        </w:rPr>
        <w:t>SUBMISSION</w:t>
      </w:r>
      <w:r w:rsidRPr="00B84193">
        <w:rPr>
          <w:rFonts w:ascii="Tahoma"/>
          <w:spacing w:val="-15"/>
          <w:w w:val="115"/>
          <w:sz w:val="20"/>
          <w:u w:val="single"/>
        </w:rPr>
        <w:t xml:space="preserve"> </w:t>
      </w:r>
      <w:r w:rsidRPr="00B84193">
        <w:rPr>
          <w:rFonts w:ascii="Tahoma"/>
          <w:w w:val="115"/>
          <w:sz w:val="20"/>
          <w:u w:val="single"/>
        </w:rPr>
        <w:t>of</w:t>
      </w:r>
      <w:r w:rsidRPr="00B84193">
        <w:rPr>
          <w:rFonts w:ascii="Tahoma"/>
          <w:spacing w:val="-14"/>
          <w:w w:val="115"/>
          <w:sz w:val="20"/>
          <w:u w:val="single"/>
        </w:rPr>
        <w:t xml:space="preserve"> </w:t>
      </w:r>
      <w:r w:rsidRPr="00B84193">
        <w:rPr>
          <w:rFonts w:ascii="Tahoma"/>
          <w:w w:val="115"/>
          <w:sz w:val="20"/>
          <w:u w:val="single"/>
        </w:rPr>
        <w:t>EMD</w:t>
      </w:r>
      <w:r w:rsidRPr="00B84193">
        <w:rPr>
          <w:rFonts w:ascii="Tahoma"/>
          <w:spacing w:val="-16"/>
          <w:w w:val="115"/>
          <w:sz w:val="20"/>
          <w:u w:val="single"/>
        </w:rPr>
        <w:t xml:space="preserve"> </w:t>
      </w:r>
      <w:r w:rsidRPr="00B84193">
        <w:rPr>
          <w:rFonts w:ascii="Tahoma"/>
          <w:w w:val="115"/>
          <w:sz w:val="20"/>
          <w:u w:val="single"/>
        </w:rPr>
        <w:t>(Earnest</w:t>
      </w:r>
      <w:r w:rsidRPr="00B84193">
        <w:rPr>
          <w:rFonts w:ascii="Tahoma"/>
          <w:spacing w:val="-16"/>
          <w:w w:val="115"/>
          <w:sz w:val="20"/>
          <w:u w:val="single"/>
        </w:rPr>
        <w:t xml:space="preserve"> </w:t>
      </w:r>
      <w:r w:rsidRPr="00B84193">
        <w:rPr>
          <w:rFonts w:ascii="Tahoma"/>
          <w:w w:val="115"/>
          <w:sz w:val="20"/>
          <w:u w:val="single"/>
        </w:rPr>
        <w:t>Money</w:t>
      </w:r>
      <w:r w:rsidRPr="00B84193">
        <w:rPr>
          <w:rFonts w:ascii="Tahoma"/>
          <w:spacing w:val="-14"/>
          <w:w w:val="115"/>
          <w:sz w:val="20"/>
          <w:u w:val="single"/>
        </w:rPr>
        <w:t xml:space="preserve"> </w:t>
      </w:r>
      <w:r w:rsidRPr="00B84193">
        <w:rPr>
          <w:rFonts w:ascii="Tahoma"/>
          <w:w w:val="115"/>
          <w:sz w:val="20"/>
          <w:u w:val="single"/>
        </w:rPr>
        <w:t>Deposit)/</w:t>
      </w:r>
      <w:r w:rsidRPr="00B84193">
        <w:rPr>
          <w:rFonts w:ascii="Tahoma"/>
          <w:spacing w:val="-17"/>
          <w:w w:val="115"/>
          <w:sz w:val="20"/>
          <w:u w:val="single"/>
        </w:rPr>
        <w:t xml:space="preserve"> </w:t>
      </w:r>
      <w:r w:rsidRPr="00B84193">
        <w:rPr>
          <w:rFonts w:ascii="Tahoma"/>
          <w:w w:val="115"/>
          <w:sz w:val="20"/>
          <w:u w:val="single"/>
        </w:rPr>
        <w:t>NSIC</w:t>
      </w:r>
      <w:r w:rsidRPr="00B84193">
        <w:rPr>
          <w:rFonts w:ascii="Tahoma"/>
          <w:spacing w:val="-16"/>
          <w:w w:val="115"/>
          <w:sz w:val="20"/>
          <w:u w:val="single"/>
        </w:rPr>
        <w:t xml:space="preserve"> </w:t>
      </w:r>
      <w:r w:rsidRPr="00B84193">
        <w:rPr>
          <w:rFonts w:ascii="Tahoma"/>
          <w:w w:val="115"/>
          <w:sz w:val="20"/>
          <w:u w:val="single"/>
        </w:rPr>
        <w:t>CERTIFICATE</w:t>
      </w:r>
      <w:r w:rsidRPr="00B84193">
        <w:rPr>
          <w:rFonts w:ascii="Tahoma"/>
          <w:spacing w:val="-17"/>
          <w:w w:val="115"/>
          <w:sz w:val="20"/>
          <w:u w:val="single"/>
        </w:rPr>
        <w:t xml:space="preserve"> </w:t>
      </w:r>
      <w:r w:rsidRPr="00B84193">
        <w:rPr>
          <w:rFonts w:ascii="Tahoma"/>
          <w:w w:val="115"/>
          <w:sz w:val="20"/>
          <w:u w:val="single"/>
        </w:rPr>
        <w:t>for</w:t>
      </w:r>
      <w:r w:rsidRPr="00B84193">
        <w:rPr>
          <w:rFonts w:ascii="Tahoma"/>
          <w:spacing w:val="40"/>
          <w:w w:val="115"/>
          <w:sz w:val="20"/>
          <w:u w:val="single"/>
        </w:rPr>
        <w:t xml:space="preserve"> </w:t>
      </w:r>
      <w:r w:rsidRPr="00B84193">
        <w:rPr>
          <w:rFonts w:ascii="Tahoma"/>
          <w:w w:val="115"/>
          <w:sz w:val="20"/>
          <w:u w:val="single"/>
        </w:rPr>
        <w:t>EMD WAIVER</w:t>
      </w:r>
    </w:p>
    <w:p w:rsidR="00B84193" w:rsidRDefault="00B66726" w:rsidP="00B84193">
      <w:pPr>
        <w:pStyle w:val="ListParagraph"/>
        <w:tabs>
          <w:tab w:val="left" w:pos="517"/>
          <w:tab w:val="left" w:pos="721"/>
        </w:tabs>
        <w:spacing w:before="99"/>
        <w:ind w:left="239" w:right="334"/>
        <w:jc w:val="both"/>
        <w:rPr>
          <w:rFonts w:ascii="Tahoma" w:hAnsi="Tahoma"/>
          <w:sz w:val="20"/>
        </w:rPr>
      </w:pPr>
      <w:r w:rsidRPr="00B84193">
        <w:rPr>
          <w:rFonts w:ascii="Tahoma"/>
          <w:sz w:val="20"/>
        </w:rPr>
        <w:t xml:space="preserve">The firm should submit the EMD AMOUNT/ NSIC CERTIFICATE for EMD WAIVER through Manual mode in the form of Demand Draft (DD) in </w:t>
      </w:r>
      <w:r w:rsidR="00226D3A" w:rsidRPr="00B84193">
        <w:rPr>
          <w:rFonts w:ascii="Tahoma"/>
          <w:sz w:val="20"/>
        </w:rPr>
        <w:t>favor</w:t>
      </w:r>
      <w:r w:rsidRPr="00B84193">
        <w:rPr>
          <w:rFonts w:ascii="Tahoma"/>
          <w:sz w:val="20"/>
        </w:rPr>
        <w:t xml:space="preserve"> of BEML Limited, Bangalore. If the firm is a PEMD holder with BEML</w:t>
      </w:r>
      <w:r w:rsidRPr="00B84193">
        <w:rPr>
          <w:rFonts w:ascii="Tahoma"/>
          <w:spacing w:val="-29"/>
          <w:sz w:val="20"/>
        </w:rPr>
        <w:t xml:space="preserve"> </w:t>
      </w:r>
      <w:r w:rsidRPr="00B84193">
        <w:rPr>
          <w:rFonts w:ascii="Tahoma"/>
          <w:sz w:val="20"/>
        </w:rPr>
        <w:t>Ltd</w:t>
      </w:r>
      <w:r>
        <w:rPr>
          <w:rFonts w:ascii="Tahoma" w:hAnsi="Tahoma"/>
          <w:sz w:val="20"/>
        </w:rPr>
        <w:t>,</w:t>
      </w:r>
      <w:r w:rsidR="00B84193">
        <w:rPr>
          <w:rFonts w:ascii="Tahoma" w:hAnsi="Tahoma"/>
          <w:sz w:val="20"/>
        </w:rPr>
        <w:t xml:space="preserve"> </w:t>
      </w:r>
      <w:r>
        <w:rPr>
          <w:rFonts w:ascii="Tahoma" w:hAnsi="Tahoma"/>
          <w:sz w:val="20"/>
        </w:rPr>
        <w:t>Bangalore Complex, Declaration in Contractor’s Letter Head mentioning the PEMD amount has to be submitted in manual mode in the below mentioned address.</w:t>
      </w:r>
    </w:p>
    <w:p w:rsidR="00B84193" w:rsidRDefault="00B66726" w:rsidP="00B84193">
      <w:pPr>
        <w:pStyle w:val="ListParagraph"/>
        <w:tabs>
          <w:tab w:val="left" w:pos="517"/>
          <w:tab w:val="left" w:pos="721"/>
        </w:tabs>
        <w:spacing w:before="99"/>
        <w:ind w:left="239" w:right="334"/>
        <w:jc w:val="both"/>
        <w:rPr>
          <w:rFonts w:ascii="Tahoma"/>
          <w:w w:val="115"/>
          <w:sz w:val="20"/>
        </w:rPr>
      </w:pPr>
      <w:r>
        <w:rPr>
          <w:rFonts w:ascii="Tahoma"/>
          <w:w w:val="115"/>
          <w:sz w:val="20"/>
        </w:rPr>
        <w:t>EMD amount- Rs.</w:t>
      </w:r>
      <w:r w:rsidR="00B84193">
        <w:rPr>
          <w:rFonts w:ascii="Tahoma"/>
          <w:w w:val="115"/>
          <w:sz w:val="20"/>
        </w:rPr>
        <w:t>47</w:t>
      </w:r>
      <w:r>
        <w:rPr>
          <w:rFonts w:ascii="Tahoma"/>
          <w:w w:val="115"/>
          <w:sz w:val="20"/>
        </w:rPr>
        <w:t xml:space="preserve">,000.00 (Rupees </w:t>
      </w:r>
      <w:r w:rsidR="00226D3A">
        <w:rPr>
          <w:rFonts w:ascii="Tahoma"/>
          <w:w w:val="115"/>
          <w:sz w:val="20"/>
        </w:rPr>
        <w:t>Forty-Seven</w:t>
      </w:r>
      <w:r>
        <w:rPr>
          <w:rFonts w:ascii="Tahoma"/>
          <w:w w:val="115"/>
          <w:sz w:val="20"/>
        </w:rPr>
        <w:t xml:space="preserve"> Thousand only)</w:t>
      </w:r>
    </w:p>
    <w:p w:rsidR="00B84193" w:rsidRDefault="00B66726" w:rsidP="00B84193">
      <w:pPr>
        <w:pStyle w:val="ListParagraph"/>
        <w:tabs>
          <w:tab w:val="left" w:pos="517"/>
          <w:tab w:val="left" w:pos="721"/>
        </w:tabs>
        <w:spacing w:before="99"/>
        <w:ind w:left="239" w:right="334"/>
        <w:jc w:val="both"/>
        <w:rPr>
          <w:rFonts w:ascii="Tahoma"/>
          <w:sz w:val="20"/>
        </w:rPr>
      </w:pPr>
      <w:r>
        <w:rPr>
          <w:rFonts w:ascii="Tahoma"/>
          <w:sz w:val="20"/>
        </w:rPr>
        <w:t>No interest will be paid on EMD amount. Cheques will not be</w:t>
      </w:r>
      <w:r>
        <w:rPr>
          <w:rFonts w:ascii="Tahoma"/>
          <w:spacing w:val="-7"/>
          <w:sz w:val="20"/>
        </w:rPr>
        <w:t xml:space="preserve"> </w:t>
      </w:r>
      <w:r>
        <w:rPr>
          <w:rFonts w:ascii="Tahoma"/>
          <w:sz w:val="20"/>
        </w:rPr>
        <w:t>accepted.</w:t>
      </w:r>
    </w:p>
    <w:p w:rsidR="00B84193" w:rsidRDefault="00B84193" w:rsidP="00B84193">
      <w:pPr>
        <w:pStyle w:val="ListParagraph"/>
        <w:tabs>
          <w:tab w:val="left" w:pos="517"/>
          <w:tab w:val="left" w:pos="721"/>
        </w:tabs>
        <w:spacing w:before="99"/>
        <w:ind w:left="239" w:right="334"/>
        <w:jc w:val="both"/>
        <w:rPr>
          <w:rFonts w:ascii="Tahoma"/>
          <w:sz w:val="20"/>
        </w:rPr>
      </w:pPr>
    </w:p>
    <w:p w:rsidR="00E03CD7" w:rsidRPr="00226D3A" w:rsidRDefault="00B66726" w:rsidP="00E03CD7">
      <w:pPr>
        <w:pStyle w:val="ListParagraph"/>
        <w:tabs>
          <w:tab w:val="left" w:pos="517"/>
          <w:tab w:val="left" w:pos="721"/>
        </w:tabs>
        <w:spacing w:before="99"/>
        <w:ind w:left="239" w:right="334"/>
        <w:jc w:val="both"/>
        <w:rPr>
          <w:rFonts w:ascii="Tahoma" w:hAnsi="Tahoma"/>
          <w:sz w:val="20"/>
        </w:rPr>
      </w:pPr>
      <w:r>
        <w:rPr>
          <w:rFonts w:ascii="Tahoma" w:hAnsi="Tahoma"/>
          <w:sz w:val="20"/>
        </w:rPr>
        <w:t xml:space="preserve">The Demand Draft (DD) against “EMD amount” (or) “NSIC CERTIFICATE for EMD WAIVER” / Declaration in Contractor’s Letter Head if PEMD Holder mentioning the PEMD amount should reach us to following address before Tender closing date </w:t>
      </w:r>
      <w:r w:rsidRPr="00226D3A">
        <w:rPr>
          <w:rFonts w:ascii="Tahoma" w:hAnsi="Tahoma"/>
          <w:sz w:val="20"/>
        </w:rPr>
        <w:t xml:space="preserve">(i.e. </w:t>
      </w:r>
      <w:r w:rsidR="00B84193" w:rsidRPr="00226D3A">
        <w:rPr>
          <w:rFonts w:ascii="Tahoma" w:hAnsi="Tahoma"/>
          <w:sz w:val="20"/>
        </w:rPr>
        <w:t>05</w:t>
      </w:r>
      <w:r w:rsidRPr="00226D3A">
        <w:rPr>
          <w:rFonts w:ascii="Tahoma" w:hAnsi="Tahoma"/>
          <w:sz w:val="20"/>
        </w:rPr>
        <w:t>.</w:t>
      </w:r>
      <w:r w:rsidR="00B84193" w:rsidRPr="00226D3A">
        <w:rPr>
          <w:rFonts w:ascii="Tahoma" w:hAnsi="Tahoma"/>
          <w:sz w:val="20"/>
        </w:rPr>
        <w:t>12</w:t>
      </w:r>
      <w:r w:rsidRPr="00226D3A">
        <w:rPr>
          <w:rFonts w:ascii="Tahoma" w:hAnsi="Tahoma"/>
          <w:sz w:val="20"/>
        </w:rPr>
        <w:t>.2019 Before 1330</w:t>
      </w:r>
      <w:r w:rsidRPr="00226D3A">
        <w:rPr>
          <w:rFonts w:ascii="Tahoma" w:hAnsi="Tahoma"/>
          <w:spacing w:val="-1"/>
          <w:sz w:val="20"/>
        </w:rPr>
        <w:t xml:space="preserve"> </w:t>
      </w:r>
      <w:proofErr w:type="spellStart"/>
      <w:r w:rsidRPr="00226D3A">
        <w:rPr>
          <w:rFonts w:ascii="Tahoma" w:hAnsi="Tahoma"/>
          <w:sz w:val="20"/>
        </w:rPr>
        <w:t>Hrs</w:t>
      </w:r>
      <w:proofErr w:type="spellEnd"/>
      <w:r w:rsidRPr="00226D3A">
        <w:rPr>
          <w:rFonts w:ascii="Tahoma" w:hAnsi="Tahoma"/>
          <w:sz w:val="20"/>
        </w:rPr>
        <w:t>).</w:t>
      </w:r>
    </w:p>
    <w:p w:rsidR="00E03CD7" w:rsidRDefault="00B66726" w:rsidP="00E03CD7">
      <w:pPr>
        <w:pStyle w:val="ListParagraph"/>
        <w:tabs>
          <w:tab w:val="left" w:pos="517"/>
          <w:tab w:val="left" w:pos="721"/>
        </w:tabs>
        <w:spacing w:before="99"/>
        <w:ind w:left="239" w:right="334"/>
        <w:jc w:val="both"/>
        <w:rPr>
          <w:rFonts w:ascii="Tahoma"/>
        </w:rPr>
      </w:pPr>
      <w:r w:rsidRPr="00226D3A">
        <w:rPr>
          <w:rFonts w:ascii="Tahoma"/>
        </w:rPr>
        <w:t xml:space="preserve">The </w:t>
      </w:r>
      <w:r w:rsidR="004D4DD3" w:rsidRPr="00226D3A">
        <w:rPr>
          <w:rFonts w:ascii="Tahoma"/>
        </w:rPr>
        <w:t>Assistant</w:t>
      </w:r>
      <w:r w:rsidRPr="00226D3A">
        <w:rPr>
          <w:rFonts w:ascii="Tahoma"/>
        </w:rPr>
        <w:t xml:space="preserve"> Manager (Tender section) BEML</w:t>
      </w:r>
      <w:r w:rsidRPr="00226D3A">
        <w:rPr>
          <w:rFonts w:ascii="Tahoma"/>
          <w:spacing w:val="-2"/>
        </w:rPr>
        <w:t xml:space="preserve"> </w:t>
      </w:r>
      <w:r w:rsidRPr="00226D3A">
        <w:rPr>
          <w:rFonts w:ascii="Tahoma"/>
        </w:rPr>
        <w:t>LIMITED.,</w:t>
      </w:r>
    </w:p>
    <w:p w:rsidR="00E03CD7" w:rsidRDefault="00B66726" w:rsidP="00E03CD7">
      <w:pPr>
        <w:pStyle w:val="ListParagraph"/>
        <w:tabs>
          <w:tab w:val="left" w:pos="517"/>
          <w:tab w:val="left" w:pos="721"/>
        </w:tabs>
        <w:spacing w:before="99"/>
        <w:ind w:left="239" w:right="334"/>
        <w:jc w:val="both"/>
        <w:rPr>
          <w:rFonts w:ascii="Tahoma" w:hAnsi="Tahoma"/>
        </w:rPr>
      </w:pPr>
      <w:r>
        <w:rPr>
          <w:rFonts w:ascii="Tahoma" w:hAnsi="Tahoma"/>
        </w:rPr>
        <w:t>Bangalore Complex New Thippasandra Post Bangalore – 560 075 Karnataka, India</w:t>
      </w:r>
    </w:p>
    <w:p w:rsidR="00E03CD7" w:rsidRDefault="00B66726" w:rsidP="00E03CD7">
      <w:pPr>
        <w:pStyle w:val="ListParagraph"/>
        <w:tabs>
          <w:tab w:val="left" w:pos="517"/>
          <w:tab w:val="left" w:pos="721"/>
        </w:tabs>
        <w:spacing w:before="99"/>
        <w:ind w:left="239" w:right="334"/>
        <w:jc w:val="both"/>
        <w:rPr>
          <w:rFonts w:ascii="Arial" w:hAnsi="Arial"/>
          <w:sz w:val="20"/>
        </w:rPr>
      </w:pPr>
      <w:r>
        <w:rPr>
          <w:rFonts w:ascii="Arial" w:hAnsi="Arial"/>
          <w:sz w:val="20"/>
        </w:rPr>
        <w:t xml:space="preserve">The sealed envelope containing above said Demand draft (DD) / NSIC CERTIFICATE for EMD WAIVER / Declaration in Contractor’s Letter Head if PEMD Holder mentioning the PEMD amount shall be duly super scribed at the top of the envelope with the Bid Invitation </w:t>
      </w:r>
      <w:r w:rsidRPr="00B84193">
        <w:rPr>
          <w:rFonts w:ascii="Arial" w:hAnsi="Arial"/>
          <w:sz w:val="20"/>
          <w:highlight w:val="magenta"/>
        </w:rPr>
        <w:t>No. 63000</w:t>
      </w:r>
      <w:r w:rsidR="00226D3A">
        <w:rPr>
          <w:rFonts w:ascii="Arial" w:hAnsi="Arial"/>
          <w:sz w:val="20"/>
          <w:highlight w:val="magenta"/>
        </w:rPr>
        <w:t>30490</w:t>
      </w:r>
      <w:r>
        <w:rPr>
          <w:rFonts w:ascii="Arial" w:hAnsi="Arial"/>
          <w:sz w:val="20"/>
        </w:rPr>
        <w:t xml:space="preserve">. with closing date: </w:t>
      </w:r>
      <w:r w:rsidR="00B84193" w:rsidRPr="00B84193">
        <w:rPr>
          <w:rFonts w:ascii="Arial" w:hAnsi="Arial"/>
          <w:sz w:val="20"/>
          <w:highlight w:val="magenta"/>
        </w:rPr>
        <w:t>0</w:t>
      </w:r>
      <w:r w:rsidR="00226D3A">
        <w:rPr>
          <w:rFonts w:ascii="Arial" w:hAnsi="Arial"/>
          <w:sz w:val="20"/>
          <w:highlight w:val="magenta"/>
        </w:rPr>
        <w:t>6</w:t>
      </w:r>
      <w:r w:rsidR="00B84193" w:rsidRPr="00B84193">
        <w:rPr>
          <w:rFonts w:ascii="Arial" w:hAnsi="Arial"/>
          <w:sz w:val="20"/>
          <w:highlight w:val="magenta"/>
        </w:rPr>
        <w:t>.12</w:t>
      </w:r>
      <w:r w:rsidRPr="00B84193">
        <w:rPr>
          <w:rFonts w:ascii="Tahoma" w:hAnsi="Tahoma"/>
          <w:sz w:val="20"/>
          <w:highlight w:val="magenta"/>
        </w:rPr>
        <w:t xml:space="preserve">.2019 </w:t>
      </w:r>
      <w:r w:rsidRPr="00B84193">
        <w:rPr>
          <w:rFonts w:ascii="Arial" w:hAnsi="Arial"/>
          <w:sz w:val="20"/>
          <w:highlight w:val="magenta"/>
        </w:rPr>
        <w:t>and Time 1</w:t>
      </w:r>
      <w:r w:rsidR="00226D3A">
        <w:rPr>
          <w:rFonts w:ascii="Arial" w:hAnsi="Arial"/>
          <w:sz w:val="20"/>
          <w:highlight w:val="magenta"/>
        </w:rPr>
        <w:t>40</w:t>
      </w:r>
      <w:r w:rsidRPr="00B84193">
        <w:rPr>
          <w:rFonts w:ascii="Arial" w:hAnsi="Arial"/>
          <w:sz w:val="20"/>
          <w:highlight w:val="magenta"/>
        </w:rPr>
        <w:t>0</w:t>
      </w:r>
      <w:r>
        <w:rPr>
          <w:rFonts w:ascii="Arial" w:hAnsi="Arial"/>
          <w:sz w:val="20"/>
        </w:rPr>
        <w:t xml:space="preserve"> </w:t>
      </w:r>
      <w:proofErr w:type="spellStart"/>
      <w:r>
        <w:rPr>
          <w:rFonts w:ascii="Arial" w:hAnsi="Arial"/>
          <w:sz w:val="20"/>
        </w:rPr>
        <w:t>Hrs</w:t>
      </w:r>
      <w:proofErr w:type="spellEnd"/>
      <w:r>
        <w:rPr>
          <w:rFonts w:ascii="Arial" w:hAnsi="Arial"/>
          <w:sz w:val="20"/>
        </w:rPr>
        <w:t xml:space="preserve"> and mention the subject as “DEMAND DRAFT/ NSIC CERTIFICATE for EMD WAIVER / Declaration in </w:t>
      </w:r>
      <w:proofErr w:type="gramStart"/>
      <w:r>
        <w:rPr>
          <w:rFonts w:ascii="Arial" w:hAnsi="Arial"/>
          <w:sz w:val="20"/>
        </w:rPr>
        <w:t>Contractor’s  Letter</w:t>
      </w:r>
      <w:proofErr w:type="gramEnd"/>
      <w:r>
        <w:rPr>
          <w:rFonts w:ascii="Arial" w:hAnsi="Arial"/>
          <w:sz w:val="20"/>
        </w:rPr>
        <w:t xml:space="preserve"> Head if PEMD Holder mentioning the PEMD amount TO TENDER REF: </w:t>
      </w:r>
      <w:r w:rsidRPr="00B84193">
        <w:rPr>
          <w:rFonts w:ascii="Arial" w:hAnsi="Arial"/>
          <w:sz w:val="20"/>
          <w:highlight w:val="magenta"/>
        </w:rPr>
        <w:t>No. 63000</w:t>
      </w:r>
      <w:r w:rsidR="00226D3A">
        <w:rPr>
          <w:rFonts w:ascii="Arial" w:hAnsi="Arial"/>
          <w:sz w:val="20"/>
          <w:highlight w:val="magenta"/>
        </w:rPr>
        <w:t>30490</w:t>
      </w:r>
      <w:r w:rsidRPr="00B84193">
        <w:rPr>
          <w:rFonts w:ascii="Arial" w:hAnsi="Arial"/>
          <w:sz w:val="20"/>
          <w:highlight w:val="magenta"/>
        </w:rPr>
        <w:t xml:space="preserve">. Closing date: </w:t>
      </w:r>
      <w:r w:rsidR="00B84193">
        <w:rPr>
          <w:rFonts w:ascii="Arial" w:hAnsi="Arial"/>
          <w:sz w:val="20"/>
          <w:highlight w:val="magenta"/>
        </w:rPr>
        <w:t>0</w:t>
      </w:r>
      <w:r w:rsidR="00226D3A">
        <w:rPr>
          <w:rFonts w:ascii="Arial" w:hAnsi="Arial"/>
          <w:sz w:val="20"/>
          <w:highlight w:val="magenta"/>
        </w:rPr>
        <w:t>6</w:t>
      </w:r>
      <w:r w:rsidR="00B84193">
        <w:rPr>
          <w:rFonts w:ascii="Arial" w:hAnsi="Arial"/>
          <w:sz w:val="20"/>
          <w:highlight w:val="magenta"/>
        </w:rPr>
        <w:t>.12</w:t>
      </w:r>
      <w:r w:rsidRPr="00B84193">
        <w:rPr>
          <w:rFonts w:ascii="Tahoma" w:hAnsi="Tahoma"/>
          <w:sz w:val="20"/>
          <w:highlight w:val="magenta"/>
        </w:rPr>
        <w:t>.2019</w:t>
      </w:r>
      <w:r>
        <w:rPr>
          <w:rFonts w:ascii="Tahoma" w:hAnsi="Tahoma"/>
          <w:sz w:val="20"/>
        </w:rPr>
        <w:t xml:space="preserve"> </w:t>
      </w:r>
      <w:r>
        <w:rPr>
          <w:rFonts w:ascii="Arial" w:hAnsi="Arial"/>
          <w:b/>
          <w:sz w:val="20"/>
        </w:rPr>
        <w:t>– “</w:t>
      </w:r>
      <w:r w:rsidR="00B84193" w:rsidRPr="00D624E5">
        <w:rPr>
          <w:rFonts w:ascii="Tahoma" w:eastAsia="Times New Roman" w:hAnsi="Tahoma" w:cs="Tahoma"/>
          <w:color w:val="000000"/>
          <w:sz w:val="20"/>
          <w:szCs w:val="20"/>
        </w:rPr>
        <w:t>Proposed Interior decoration &amp; associated civil works for the new Innovation Centre for Industrial Design in BEML Limited, Bangalore Complex, Bangalore-75</w:t>
      </w:r>
      <w:r w:rsidRPr="00E03CD7">
        <w:rPr>
          <w:rFonts w:ascii="Tahoma" w:hAnsi="Tahoma"/>
          <w:sz w:val="20"/>
        </w:rPr>
        <w:t xml:space="preserve">.” </w:t>
      </w:r>
      <w:r w:rsidRPr="00E03CD7">
        <w:rPr>
          <w:rFonts w:ascii="Arial" w:hAnsi="Arial"/>
          <w:sz w:val="20"/>
        </w:rPr>
        <w:t xml:space="preserve">to be </w:t>
      </w:r>
      <w:proofErr w:type="gramStart"/>
      <w:r w:rsidRPr="00E03CD7">
        <w:rPr>
          <w:rFonts w:ascii="Arial" w:hAnsi="Arial"/>
          <w:sz w:val="20"/>
        </w:rPr>
        <w:t>written  in</w:t>
      </w:r>
      <w:proofErr w:type="gramEnd"/>
      <w:r w:rsidRPr="00E03CD7">
        <w:rPr>
          <w:rFonts w:ascii="Arial" w:hAnsi="Arial"/>
          <w:sz w:val="20"/>
        </w:rPr>
        <w:t xml:space="preserve">  bold  letters.  </w:t>
      </w:r>
      <w:r w:rsidR="00E03CD7" w:rsidRPr="00E03CD7">
        <w:rPr>
          <w:rFonts w:ascii="Arial" w:hAnsi="Arial"/>
          <w:sz w:val="20"/>
        </w:rPr>
        <w:t xml:space="preserve">The </w:t>
      </w:r>
      <w:proofErr w:type="gramStart"/>
      <w:r w:rsidR="00E03CD7" w:rsidRPr="00E03CD7">
        <w:rPr>
          <w:rFonts w:ascii="Arial" w:hAnsi="Arial"/>
          <w:sz w:val="20"/>
        </w:rPr>
        <w:t>name</w:t>
      </w:r>
      <w:r w:rsidRPr="00E03CD7">
        <w:rPr>
          <w:rFonts w:ascii="Arial" w:hAnsi="Arial"/>
          <w:sz w:val="20"/>
        </w:rPr>
        <w:t xml:space="preserve">  and</w:t>
      </w:r>
      <w:proofErr w:type="gramEnd"/>
      <w:r w:rsidRPr="00E03CD7">
        <w:rPr>
          <w:rFonts w:ascii="Arial" w:hAnsi="Arial"/>
          <w:sz w:val="20"/>
        </w:rPr>
        <w:t xml:space="preserve">  address  of  the tenderer shall be written on the left hand bottom corner of the</w:t>
      </w:r>
      <w:r w:rsidRPr="00E03CD7">
        <w:rPr>
          <w:rFonts w:ascii="Arial" w:hAnsi="Arial"/>
          <w:spacing w:val="-2"/>
          <w:sz w:val="20"/>
        </w:rPr>
        <w:t xml:space="preserve"> </w:t>
      </w:r>
      <w:r w:rsidRPr="00E03CD7">
        <w:rPr>
          <w:rFonts w:ascii="Arial" w:hAnsi="Arial"/>
          <w:sz w:val="20"/>
        </w:rPr>
        <w:t>envelope.</w:t>
      </w:r>
    </w:p>
    <w:p w:rsidR="00E03CD7" w:rsidRDefault="00E03CD7" w:rsidP="00E03CD7">
      <w:pPr>
        <w:pStyle w:val="ListParagraph"/>
        <w:tabs>
          <w:tab w:val="left" w:pos="517"/>
          <w:tab w:val="left" w:pos="721"/>
        </w:tabs>
        <w:spacing w:before="99"/>
        <w:ind w:left="239" w:right="334"/>
        <w:jc w:val="both"/>
        <w:rPr>
          <w:rFonts w:ascii="Arial" w:hAnsi="Arial"/>
          <w:sz w:val="20"/>
        </w:rPr>
      </w:pPr>
    </w:p>
    <w:p w:rsidR="00E03CD7" w:rsidRDefault="00B66726" w:rsidP="00E03CD7">
      <w:pPr>
        <w:pStyle w:val="ListParagraph"/>
        <w:tabs>
          <w:tab w:val="left" w:pos="517"/>
          <w:tab w:val="left" w:pos="721"/>
        </w:tabs>
        <w:spacing w:before="99"/>
        <w:ind w:left="239" w:right="334"/>
        <w:jc w:val="both"/>
        <w:rPr>
          <w:rFonts w:ascii="Arial"/>
          <w:sz w:val="20"/>
        </w:rPr>
      </w:pPr>
      <w:r>
        <w:rPr>
          <w:rFonts w:ascii="Arial"/>
          <w:sz w:val="20"/>
        </w:rPr>
        <w:t xml:space="preserve">Kindly do not send any Technical bid &amp; commercial bid documents along with EMD demand Draft (DD) / </w:t>
      </w:r>
      <w:r>
        <w:rPr>
          <w:rFonts w:ascii="Tahoma"/>
          <w:sz w:val="20"/>
        </w:rPr>
        <w:t xml:space="preserve">NSIC </w:t>
      </w:r>
      <w:r w:rsidR="00E03CD7">
        <w:rPr>
          <w:rFonts w:ascii="Tahoma"/>
          <w:sz w:val="20"/>
        </w:rPr>
        <w:t xml:space="preserve">CERTIFICATE. </w:t>
      </w:r>
      <w:r>
        <w:rPr>
          <w:rFonts w:ascii="Arial"/>
          <w:sz w:val="20"/>
        </w:rPr>
        <w:t xml:space="preserve">If any commercial/Price detail is received along with the Demand draft (DD)/ </w:t>
      </w:r>
      <w:r>
        <w:rPr>
          <w:rFonts w:ascii="Tahoma"/>
          <w:sz w:val="20"/>
        </w:rPr>
        <w:t>NSIC CERTIFICATE</w:t>
      </w:r>
      <w:r>
        <w:rPr>
          <w:rFonts w:ascii="Arial"/>
          <w:sz w:val="20"/>
        </w:rPr>
        <w:t xml:space="preserve">, their offer is liable for rejection. Only covering letter with the name of the contractor and details of the DD / </w:t>
      </w:r>
      <w:r>
        <w:rPr>
          <w:rFonts w:ascii="Tahoma"/>
          <w:sz w:val="20"/>
        </w:rPr>
        <w:t xml:space="preserve">NSIC CERTIFICATE </w:t>
      </w:r>
      <w:r>
        <w:rPr>
          <w:rFonts w:ascii="Arial"/>
          <w:spacing w:val="2"/>
          <w:sz w:val="20"/>
        </w:rPr>
        <w:t xml:space="preserve">may </w:t>
      </w:r>
      <w:r>
        <w:rPr>
          <w:rFonts w:ascii="Arial"/>
          <w:sz w:val="20"/>
        </w:rPr>
        <w:t>be</w:t>
      </w:r>
      <w:r>
        <w:rPr>
          <w:rFonts w:ascii="Arial"/>
          <w:spacing w:val="-18"/>
          <w:sz w:val="20"/>
        </w:rPr>
        <w:t xml:space="preserve"> </w:t>
      </w:r>
      <w:r>
        <w:rPr>
          <w:rFonts w:ascii="Arial"/>
          <w:sz w:val="20"/>
        </w:rPr>
        <w:t>enclosed.</w:t>
      </w:r>
    </w:p>
    <w:p w:rsidR="00E03CD7" w:rsidRDefault="00B66726" w:rsidP="00E03CD7">
      <w:pPr>
        <w:pStyle w:val="ListParagraph"/>
        <w:tabs>
          <w:tab w:val="left" w:pos="517"/>
          <w:tab w:val="left" w:pos="721"/>
        </w:tabs>
        <w:spacing w:before="99"/>
        <w:ind w:left="239" w:right="334"/>
        <w:jc w:val="both"/>
        <w:rPr>
          <w:rFonts w:ascii="Tahoma"/>
          <w:sz w:val="20"/>
        </w:rPr>
      </w:pPr>
      <w:r>
        <w:rPr>
          <w:rFonts w:ascii="Tahoma"/>
          <w:sz w:val="20"/>
        </w:rPr>
        <w:t>The</w:t>
      </w:r>
      <w:r>
        <w:rPr>
          <w:rFonts w:ascii="Tahoma"/>
          <w:spacing w:val="-4"/>
          <w:sz w:val="20"/>
        </w:rPr>
        <w:t xml:space="preserve"> </w:t>
      </w:r>
      <w:r>
        <w:rPr>
          <w:rFonts w:ascii="Tahoma"/>
          <w:sz w:val="20"/>
        </w:rPr>
        <w:t>offers</w:t>
      </w:r>
      <w:r>
        <w:rPr>
          <w:rFonts w:ascii="Tahoma"/>
          <w:spacing w:val="-4"/>
          <w:sz w:val="20"/>
        </w:rPr>
        <w:t xml:space="preserve"> </w:t>
      </w:r>
      <w:r>
        <w:rPr>
          <w:rFonts w:ascii="Tahoma"/>
          <w:sz w:val="20"/>
        </w:rPr>
        <w:t>of</w:t>
      </w:r>
      <w:r>
        <w:rPr>
          <w:rFonts w:ascii="Tahoma"/>
          <w:spacing w:val="-5"/>
          <w:sz w:val="20"/>
        </w:rPr>
        <w:t xml:space="preserve"> </w:t>
      </w:r>
      <w:r>
        <w:rPr>
          <w:rFonts w:ascii="Tahoma"/>
          <w:sz w:val="20"/>
        </w:rPr>
        <w:t>the</w:t>
      </w:r>
      <w:r>
        <w:rPr>
          <w:rFonts w:ascii="Tahoma"/>
          <w:spacing w:val="-3"/>
          <w:sz w:val="20"/>
        </w:rPr>
        <w:t xml:space="preserve"> </w:t>
      </w:r>
      <w:r>
        <w:rPr>
          <w:rFonts w:ascii="Tahoma"/>
          <w:sz w:val="20"/>
        </w:rPr>
        <w:t>Contractor/Bidder</w:t>
      </w:r>
      <w:r>
        <w:rPr>
          <w:rFonts w:ascii="Tahoma"/>
          <w:spacing w:val="-4"/>
          <w:sz w:val="20"/>
        </w:rPr>
        <w:t xml:space="preserve"> </w:t>
      </w:r>
      <w:r>
        <w:rPr>
          <w:rFonts w:ascii="Tahoma"/>
          <w:sz w:val="20"/>
        </w:rPr>
        <w:t>who</w:t>
      </w:r>
      <w:r>
        <w:rPr>
          <w:rFonts w:ascii="Tahoma"/>
          <w:spacing w:val="-1"/>
          <w:sz w:val="20"/>
        </w:rPr>
        <w:t xml:space="preserve"> </w:t>
      </w:r>
      <w:r>
        <w:rPr>
          <w:rFonts w:ascii="Tahoma"/>
          <w:sz w:val="20"/>
        </w:rPr>
        <w:t>have</w:t>
      </w:r>
      <w:r>
        <w:rPr>
          <w:rFonts w:ascii="Tahoma"/>
          <w:spacing w:val="-3"/>
          <w:sz w:val="20"/>
        </w:rPr>
        <w:t xml:space="preserve"> </w:t>
      </w:r>
      <w:r>
        <w:rPr>
          <w:rFonts w:ascii="Tahoma"/>
          <w:sz w:val="20"/>
        </w:rPr>
        <w:t>not</w:t>
      </w:r>
      <w:r>
        <w:rPr>
          <w:rFonts w:ascii="Tahoma"/>
          <w:spacing w:val="-2"/>
          <w:sz w:val="20"/>
        </w:rPr>
        <w:t xml:space="preserve"> </w:t>
      </w:r>
      <w:r>
        <w:rPr>
          <w:rFonts w:ascii="Tahoma"/>
          <w:sz w:val="20"/>
        </w:rPr>
        <w:t>submitted</w:t>
      </w:r>
      <w:r>
        <w:rPr>
          <w:rFonts w:ascii="Tahoma"/>
          <w:spacing w:val="-3"/>
          <w:sz w:val="20"/>
        </w:rPr>
        <w:t xml:space="preserve"> </w:t>
      </w:r>
      <w:r>
        <w:rPr>
          <w:rFonts w:ascii="Tahoma"/>
          <w:sz w:val="20"/>
        </w:rPr>
        <w:t>EMD</w:t>
      </w:r>
      <w:r>
        <w:rPr>
          <w:rFonts w:ascii="Tahoma"/>
          <w:spacing w:val="-4"/>
          <w:sz w:val="20"/>
        </w:rPr>
        <w:t xml:space="preserve"> </w:t>
      </w:r>
      <w:r>
        <w:rPr>
          <w:rFonts w:ascii="Tahoma"/>
          <w:sz w:val="20"/>
        </w:rPr>
        <w:t>(Earnest</w:t>
      </w:r>
      <w:r>
        <w:rPr>
          <w:rFonts w:ascii="Tahoma"/>
          <w:spacing w:val="-3"/>
          <w:sz w:val="20"/>
        </w:rPr>
        <w:t xml:space="preserve"> </w:t>
      </w:r>
      <w:r>
        <w:rPr>
          <w:rFonts w:ascii="Tahoma"/>
          <w:sz w:val="20"/>
        </w:rPr>
        <w:t>Money</w:t>
      </w:r>
      <w:r>
        <w:rPr>
          <w:rFonts w:ascii="Tahoma"/>
          <w:spacing w:val="-3"/>
          <w:sz w:val="20"/>
        </w:rPr>
        <w:t xml:space="preserve"> </w:t>
      </w:r>
      <w:r>
        <w:rPr>
          <w:rFonts w:ascii="Tahoma"/>
          <w:sz w:val="20"/>
        </w:rPr>
        <w:t>Deposit)</w:t>
      </w:r>
      <w:r>
        <w:rPr>
          <w:rFonts w:ascii="Tahoma"/>
          <w:spacing w:val="-3"/>
          <w:sz w:val="20"/>
        </w:rPr>
        <w:t xml:space="preserve"> </w:t>
      </w:r>
      <w:r>
        <w:rPr>
          <w:rFonts w:ascii="Tahoma"/>
          <w:sz w:val="20"/>
        </w:rPr>
        <w:t>/</w:t>
      </w:r>
      <w:r>
        <w:rPr>
          <w:rFonts w:ascii="Tahoma"/>
          <w:spacing w:val="-3"/>
          <w:sz w:val="20"/>
        </w:rPr>
        <w:t xml:space="preserve"> </w:t>
      </w:r>
      <w:r>
        <w:rPr>
          <w:rFonts w:ascii="Tahoma"/>
          <w:sz w:val="20"/>
        </w:rPr>
        <w:t>NSIC</w:t>
      </w:r>
      <w:r>
        <w:rPr>
          <w:rFonts w:ascii="Tahoma"/>
          <w:spacing w:val="-3"/>
          <w:sz w:val="20"/>
        </w:rPr>
        <w:t xml:space="preserve"> </w:t>
      </w:r>
      <w:r>
        <w:rPr>
          <w:rFonts w:ascii="Tahoma"/>
          <w:sz w:val="20"/>
        </w:rPr>
        <w:t>CERTIFICATE for EMD WAIVER before the Tender closing date &amp; time of the tender will be summarily rejected. The offers of the Bidders who have submitted EMD in the form other than Demand Draft/Bankers pay order will also be</w:t>
      </w:r>
      <w:r>
        <w:rPr>
          <w:rFonts w:ascii="Tahoma"/>
          <w:spacing w:val="-25"/>
          <w:sz w:val="20"/>
        </w:rPr>
        <w:t xml:space="preserve"> </w:t>
      </w:r>
      <w:r>
        <w:rPr>
          <w:rFonts w:ascii="Tahoma"/>
          <w:sz w:val="20"/>
        </w:rPr>
        <w:t>rejected.</w:t>
      </w:r>
    </w:p>
    <w:p w:rsidR="00E03CD7" w:rsidRDefault="00B66726" w:rsidP="00E03CD7">
      <w:pPr>
        <w:pStyle w:val="ListParagraph"/>
        <w:tabs>
          <w:tab w:val="left" w:pos="517"/>
          <w:tab w:val="left" w:pos="721"/>
        </w:tabs>
        <w:spacing w:before="99"/>
        <w:ind w:left="239" w:right="334"/>
        <w:jc w:val="both"/>
        <w:rPr>
          <w:rFonts w:ascii="Tahoma"/>
          <w:sz w:val="20"/>
        </w:rPr>
      </w:pPr>
      <w:r>
        <w:rPr>
          <w:rFonts w:ascii="Tahoma"/>
          <w:sz w:val="20"/>
        </w:rPr>
        <w:t>EMD of successful bidder shall be converted into Security deposit. EMD of unsuccessful bidder will be returned within reasonable time. The EMD amount shall not carry any</w:t>
      </w:r>
      <w:r>
        <w:rPr>
          <w:rFonts w:ascii="Tahoma"/>
          <w:spacing w:val="-9"/>
          <w:sz w:val="20"/>
        </w:rPr>
        <w:t xml:space="preserve"> </w:t>
      </w:r>
      <w:r>
        <w:rPr>
          <w:rFonts w:ascii="Tahoma"/>
          <w:sz w:val="20"/>
        </w:rPr>
        <w:t>interest.</w:t>
      </w:r>
    </w:p>
    <w:p w:rsidR="00A74651" w:rsidRDefault="00B66726" w:rsidP="00E03CD7">
      <w:pPr>
        <w:pStyle w:val="ListParagraph"/>
        <w:tabs>
          <w:tab w:val="left" w:pos="517"/>
          <w:tab w:val="left" w:pos="721"/>
        </w:tabs>
        <w:spacing w:before="99"/>
        <w:ind w:left="239" w:right="334"/>
        <w:jc w:val="both"/>
        <w:rPr>
          <w:rFonts w:ascii="Tahoma"/>
          <w:sz w:val="20"/>
        </w:rPr>
      </w:pPr>
      <w:r>
        <w:rPr>
          <w:rFonts w:ascii="Tahoma"/>
          <w:sz w:val="20"/>
        </w:rPr>
        <w:t xml:space="preserve">If L-1 backs out for any reason, the EMD Amount will be forfeited by BEML Ltd. Please do note that, failure of the successful Bidder to perform the work satisfactorily in any respect after award of Contract will entail for forfeiture of SECURITY DEPOSIT and </w:t>
      </w:r>
      <w:proofErr w:type="spellStart"/>
      <w:r>
        <w:rPr>
          <w:rFonts w:ascii="Tahoma"/>
          <w:sz w:val="20"/>
        </w:rPr>
        <w:t>encashing</w:t>
      </w:r>
      <w:proofErr w:type="spellEnd"/>
      <w:r>
        <w:rPr>
          <w:rFonts w:ascii="Tahoma"/>
          <w:sz w:val="20"/>
        </w:rPr>
        <w:t xml:space="preserve"> of Performance Bank</w:t>
      </w:r>
      <w:r>
        <w:rPr>
          <w:rFonts w:ascii="Tahoma"/>
          <w:spacing w:val="-8"/>
          <w:sz w:val="20"/>
        </w:rPr>
        <w:t xml:space="preserve"> </w:t>
      </w:r>
      <w:r>
        <w:rPr>
          <w:rFonts w:ascii="Tahoma"/>
          <w:sz w:val="20"/>
        </w:rPr>
        <w:t>Guarantee.</w:t>
      </w:r>
    </w:p>
    <w:p w:rsidR="00E03CD7" w:rsidRDefault="00E03CD7">
      <w:pPr>
        <w:spacing w:before="80"/>
        <w:ind w:left="4966"/>
        <w:rPr>
          <w:rFonts w:ascii="Tahoma"/>
          <w:sz w:val="18"/>
        </w:rPr>
      </w:pPr>
    </w:p>
    <w:p w:rsidR="00A74651" w:rsidRDefault="00B66726">
      <w:pPr>
        <w:spacing w:before="8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2" w:line="217" w:lineRule="exact"/>
        <w:ind w:left="5023"/>
        <w:rPr>
          <w:rFonts w:ascii="Tahoma"/>
          <w:sz w:val="18"/>
        </w:rPr>
      </w:pPr>
      <w:r>
        <w:rPr>
          <w:rFonts w:ascii="Tahoma"/>
          <w:sz w:val="18"/>
        </w:rPr>
        <w:t>Signature of Contractor with Date:</w:t>
      </w:r>
    </w:p>
    <w:p w:rsidR="00A74651" w:rsidRDefault="00B66726" w:rsidP="00E03CD7">
      <w:pPr>
        <w:spacing w:line="217" w:lineRule="exact"/>
        <w:ind w:left="4320" w:firstLine="720"/>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11"/>
        <w:rPr>
          <w:rFonts w:ascii="Tahoma"/>
          <w:sz w:val="11"/>
        </w:rPr>
      </w:pPr>
    </w:p>
    <w:p w:rsidR="00A74651" w:rsidRPr="00E03CD7" w:rsidRDefault="00B66726" w:rsidP="00E03CD7">
      <w:pPr>
        <w:pStyle w:val="ListParagraph"/>
        <w:numPr>
          <w:ilvl w:val="1"/>
          <w:numId w:val="26"/>
        </w:numPr>
        <w:tabs>
          <w:tab w:val="left" w:pos="713"/>
        </w:tabs>
        <w:spacing w:before="99" w:line="241" w:lineRule="exact"/>
        <w:ind w:left="677" w:right="792" w:hanging="473"/>
        <w:jc w:val="both"/>
        <w:rPr>
          <w:rFonts w:ascii="Tahoma" w:hAnsi="Tahoma"/>
          <w:sz w:val="20"/>
        </w:rPr>
      </w:pPr>
      <w:r w:rsidRPr="00E03CD7">
        <w:rPr>
          <w:rFonts w:ascii="Tahoma"/>
          <w:sz w:val="20"/>
        </w:rPr>
        <w:t>EMD waiver is applicable for Micro and Small Enterprises (MSEs) registered with NSIC</w:t>
      </w:r>
      <w:r w:rsidRPr="00E03CD7">
        <w:rPr>
          <w:rFonts w:ascii="Tahoma"/>
          <w:spacing w:val="-7"/>
          <w:sz w:val="20"/>
        </w:rPr>
        <w:t xml:space="preserve"> </w:t>
      </w:r>
      <w:r w:rsidRPr="00E03CD7">
        <w:rPr>
          <w:rFonts w:ascii="Tahoma"/>
          <w:sz w:val="20"/>
        </w:rPr>
        <w:t>as</w:t>
      </w:r>
      <w:r w:rsidR="00E03CD7">
        <w:rPr>
          <w:rFonts w:ascii="Tahoma"/>
          <w:sz w:val="20"/>
        </w:rPr>
        <w:t xml:space="preserve"> </w:t>
      </w:r>
      <w:r w:rsidRPr="00E03CD7">
        <w:rPr>
          <w:rFonts w:ascii="Tahoma" w:hAnsi="Tahoma"/>
          <w:sz w:val="20"/>
        </w:rPr>
        <w:t>per “Public Procurement Policy-</w:t>
      </w:r>
      <w:proofErr w:type="gramStart"/>
      <w:r w:rsidRPr="00E03CD7">
        <w:rPr>
          <w:rFonts w:ascii="Tahoma" w:hAnsi="Tahoma"/>
          <w:sz w:val="20"/>
        </w:rPr>
        <w:t>2012”vide</w:t>
      </w:r>
      <w:proofErr w:type="gramEnd"/>
      <w:r w:rsidRPr="00E03CD7">
        <w:rPr>
          <w:rFonts w:ascii="Tahoma" w:hAnsi="Tahoma"/>
          <w:sz w:val="20"/>
        </w:rPr>
        <w:t xml:space="preserve"> Gazette Notification dated 26.03.2012 based on submission of necessary supporting documents like NSIC Registration Certificate etc. </w:t>
      </w:r>
      <w:proofErr w:type="gramStart"/>
      <w:r w:rsidRPr="00E03CD7">
        <w:rPr>
          <w:rFonts w:ascii="Tahoma" w:hAnsi="Tahoma"/>
          <w:sz w:val="20"/>
        </w:rPr>
        <w:t>Non submission</w:t>
      </w:r>
      <w:proofErr w:type="gramEnd"/>
      <w:r w:rsidRPr="00E03CD7">
        <w:rPr>
          <w:rFonts w:ascii="Tahoma" w:hAnsi="Tahoma"/>
          <w:sz w:val="20"/>
        </w:rPr>
        <w:t xml:space="preserve"> of NSIC Registration for EMD (if applicable) will result in rejection of the Technical Bids</w:t>
      </w:r>
    </w:p>
    <w:p w:rsidR="00A74651" w:rsidRDefault="00A74651" w:rsidP="00E03CD7">
      <w:pPr>
        <w:pStyle w:val="BodyText"/>
        <w:spacing w:before="1"/>
        <w:jc w:val="both"/>
        <w:rPr>
          <w:rFonts w:ascii="Tahoma"/>
          <w:sz w:val="20"/>
        </w:rPr>
      </w:pPr>
    </w:p>
    <w:p w:rsidR="00E03CD7" w:rsidRPr="00E03CD7" w:rsidRDefault="00B66726" w:rsidP="00E03CD7">
      <w:pPr>
        <w:pStyle w:val="ListParagraph"/>
        <w:numPr>
          <w:ilvl w:val="0"/>
          <w:numId w:val="28"/>
        </w:numPr>
        <w:tabs>
          <w:tab w:val="left" w:pos="517"/>
        </w:tabs>
        <w:ind w:hanging="278"/>
        <w:rPr>
          <w:rFonts w:ascii="Tahoma"/>
          <w:sz w:val="20"/>
        </w:rPr>
      </w:pPr>
      <w:r>
        <w:rPr>
          <w:rFonts w:ascii="Tahoma"/>
          <w:w w:val="115"/>
          <w:sz w:val="20"/>
          <w:u w:val="single"/>
        </w:rPr>
        <w:t>GENERAL INSTRUCTION for</w:t>
      </w:r>
      <w:r>
        <w:rPr>
          <w:rFonts w:ascii="Tahoma"/>
          <w:spacing w:val="-43"/>
          <w:w w:val="115"/>
          <w:sz w:val="20"/>
          <w:u w:val="single"/>
        </w:rPr>
        <w:t xml:space="preserve"> </w:t>
      </w:r>
      <w:r>
        <w:rPr>
          <w:rFonts w:ascii="Tahoma"/>
          <w:w w:val="115"/>
          <w:sz w:val="20"/>
          <w:u w:val="single"/>
        </w:rPr>
        <w:t>TENDER:</w:t>
      </w:r>
    </w:p>
    <w:p w:rsidR="00E03CD7" w:rsidRDefault="00E03CD7" w:rsidP="00E03CD7">
      <w:pPr>
        <w:tabs>
          <w:tab w:val="left" w:pos="517"/>
        </w:tabs>
        <w:ind w:left="238"/>
        <w:rPr>
          <w:rFonts w:ascii="Tahoma"/>
          <w:sz w:val="20"/>
        </w:rPr>
      </w:pPr>
    </w:p>
    <w:p w:rsidR="00E03CD7" w:rsidRDefault="00B66726" w:rsidP="00E03CD7">
      <w:pPr>
        <w:tabs>
          <w:tab w:val="left" w:pos="517"/>
        </w:tabs>
        <w:ind w:left="238"/>
        <w:rPr>
          <w:rFonts w:ascii="Tahoma"/>
          <w:color w:val="FF0000"/>
          <w:sz w:val="20"/>
        </w:rPr>
      </w:pPr>
      <w:r w:rsidRPr="00E03CD7">
        <w:rPr>
          <w:rFonts w:ascii="Tahoma"/>
          <w:sz w:val="20"/>
        </w:rPr>
        <w:t>The Bidder is advised to carefully go through the terms &amp; conditions of tender before submitting</w:t>
      </w:r>
      <w:r w:rsidRPr="00E03CD7">
        <w:rPr>
          <w:rFonts w:ascii="Tahoma"/>
          <w:spacing w:val="-45"/>
          <w:sz w:val="20"/>
        </w:rPr>
        <w:t xml:space="preserve"> </w:t>
      </w:r>
      <w:r w:rsidRPr="00E03CD7">
        <w:rPr>
          <w:rFonts w:ascii="Tahoma"/>
          <w:sz w:val="20"/>
        </w:rPr>
        <w:t>the Quotation</w:t>
      </w:r>
      <w:r w:rsidRPr="00E03CD7">
        <w:rPr>
          <w:rFonts w:ascii="Tahoma"/>
          <w:color w:val="FF0000"/>
          <w:sz w:val="20"/>
        </w:rPr>
        <w:t>.</w:t>
      </w:r>
    </w:p>
    <w:p w:rsidR="00E03CD7" w:rsidRDefault="00E03CD7" w:rsidP="00E03CD7">
      <w:pPr>
        <w:tabs>
          <w:tab w:val="left" w:pos="517"/>
        </w:tabs>
        <w:ind w:left="238"/>
        <w:rPr>
          <w:rFonts w:ascii="Tahoma"/>
          <w:color w:val="FF0000"/>
          <w:sz w:val="20"/>
        </w:rPr>
      </w:pPr>
    </w:p>
    <w:p w:rsidR="00E03CD7" w:rsidRDefault="00B66726" w:rsidP="00E03CD7">
      <w:pPr>
        <w:tabs>
          <w:tab w:val="left" w:pos="517"/>
        </w:tabs>
        <w:ind w:left="238"/>
        <w:rPr>
          <w:rFonts w:ascii="Tahoma"/>
          <w:sz w:val="20"/>
        </w:rPr>
      </w:pPr>
      <w:r>
        <w:rPr>
          <w:rFonts w:ascii="Tahoma"/>
          <w:sz w:val="20"/>
        </w:rPr>
        <w:t>This tender form is not transferable under any</w:t>
      </w:r>
      <w:r>
        <w:rPr>
          <w:rFonts w:ascii="Tahoma"/>
          <w:spacing w:val="-3"/>
          <w:sz w:val="20"/>
        </w:rPr>
        <w:t xml:space="preserve"> </w:t>
      </w:r>
      <w:r>
        <w:rPr>
          <w:rFonts w:ascii="Tahoma"/>
          <w:sz w:val="20"/>
        </w:rPr>
        <w:t>circumstance.</w:t>
      </w:r>
    </w:p>
    <w:p w:rsidR="00E03CD7" w:rsidRDefault="00E03CD7" w:rsidP="00E03CD7">
      <w:pPr>
        <w:tabs>
          <w:tab w:val="left" w:pos="517"/>
        </w:tabs>
        <w:ind w:left="238"/>
        <w:rPr>
          <w:rFonts w:ascii="Tahoma"/>
          <w:sz w:val="20"/>
        </w:rPr>
      </w:pPr>
    </w:p>
    <w:p w:rsidR="00E03CD7" w:rsidRDefault="00B66726" w:rsidP="00E03CD7">
      <w:pPr>
        <w:tabs>
          <w:tab w:val="left" w:pos="517"/>
        </w:tabs>
        <w:ind w:left="238"/>
        <w:rPr>
          <w:rFonts w:ascii="Tahoma"/>
          <w:sz w:val="20"/>
        </w:rPr>
      </w:pPr>
      <w:r>
        <w:rPr>
          <w:rFonts w:ascii="Tahoma"/>
          <w:sz w:val="20"/>
        </w:rPr>
        <w:t>BEML is not obligated to contract for any of the works / services described in the Tender. 4.4) The Tender Enquiry is not an offer or a</w:t>
      </w:r>
      <w:r>
        <w:rPr>
          <w:rFonts w:ascii="Tahoma"/>
          <w:spacing w:val="4"/>
          <w:sz w:val="20"/>
        </w:rPr>
        <w:t xml:space="preserve"> </w:t>
      </w:r>
      <w:r>
        <w:rPr>
          <w:rFonts w:ascii="Tahoma"/>
          <w:sz w:val="20"/>
        </w:rPr>
        <w:t>contract.</w:t>
      </w:r>
    </w:p>
    <w:p w:rsidR="00E03CD7" w:rsidRDefault="00E03CD7" w:rsidP="00E03CD7">
      <w:pPr>
        <w:tabs>
          <w:tab w:val="left" w:pos="517"/>
        </w:tabs>
        <w:ind w:left="238"/>
        <w:rPr>
          <w:rFonts w:ascii="Tahoma"/>
          <w:sz w:val="20"/>
        </w:rPr>
      </w:pPr>
    </w:p>
    <w:p w:rsidR="00E03CD7" w:rsidRDefault="00B66726" w:rsidP="00E03CD7">
      <w:pPr>
        <w:tabs>
          <w:tab w:val="left" w:pos="517"/>
        </w:tabs>
        <w:ind w:left="238"/>
        <w:rPr>
          <w:rFonts w:ascii="Tahoma" w:hAnsi="Tahoma"/>
          <w:sz w:val="20"/>
        </w:rPr>
      </w:pPr>
      <w:r>
        <w:rPr>
          <w:rFonts w:ascii="Tahoma" w:hAnsi="Tahoma"/>
          <w:sz w:val="20"/>
        </w:rPr>
        <w:t>Proposals once offered to BEML Ltd shall become BEML’s</w:t>
      </w:r>
      <w:r>
        <w:rPr>
          <w:rFonts w:ascii="Tahoma" w:hAnsi="Tahoma"/>
          <w:spacing w:val="-3"/>
          <w:sz w:val="20"/>
        </w:rPr>
        <w:t xml:space="preserve"> </w:t>
      </w:r>
      <w:r>
        <w:rPr>
          <w:rFonts w:ascii="Tahoma" w:hAnsi="Tahoma"/>
          <w:sz w:val="20"/>
        </w:rPr>
        <w:t>property.</w:t>
      </w:r>
    </w:p>
    <w:p w:rsidR="00E03CD7" w:rsidRDefault="00E03CD7" w:rsidP="00E03CD7">
      <w:pPr>
        <w:tabs>
          <w:tab w:val="left" w:pos="517"/>
        </w:tabs>
        <w:ind w:left="238"/>
        <w:rPr>
          <w:rFonts w:ascii="Tahoma" w:hAnsi="Tahoma"/>
          <w:sz w:val="20"/>
        </w:rPr>
      </w:pPr>
    </w:p>
    <w:p w:rsidR="00A74651" w:rsidRDefault="00B66726" w:rsidP="00E03CD7">
      <w:pPr>
        <w:tabs>
          <w:tab w:val="left" w:pos="517"/>
        </w:tabs>
        <w:ind w:left="238"/>
        <w:rPr>
          <w:rFonts w:ascii="Tahoma"/>
          <w:sz w:val="20"/>
        </w:rPr>
      </w:pPr>
      <w:r>
        <w:rPr>
          <w:rFonts w:ascii="Tahoma"/>
          <w:sz w:val="20"/>
        </w:rPr>
        <w:t>Bidders will not be compensated or reimbursed for costs incurred in preparing Proposals. 4.7) BEML reserves the rights</w:t>
      </w:r>
      <w:r>
        <w:rPr>
          <w:rFonts w:ascii="Tahoma"/>
          <w:spacing w:val="-4"/>
          <w:sz w:val="20"/>
        </w:rPr>
        <w:t xml:space="preserve"> </w:t>
      </w:r>
      <w:r>
        <w:rPr>
          <w:rFonts w:ascii="Tahoma"/>
          <w:sz w:val="20"/>
        </w:rPr>
        <w:t>to:</w:t>
      </w:r>
    </w:p>
    <w:p w:rsidR="00A74651" w:rsidRDefault="00B66726">
      <w:pPr>
        <w:pStyle w:val="ListParagraph"/>
        <w:numPr>
          <w:ilvl w:val="2"/>
          <w:numId w:val="24"/>
        </w:numPr>
        <w:tabs>
          <w:tab w:val="left" w:pos="1679"/>
          <w:tab w:val="left" w:pos="1681"/>
        </w:tabs>
        <w:spacing w:before="6" w:line="241" w:lineRule="exact"/>
        <w:ind w:hanging="496"/>
        <w:jc w:val="left"/>
        <w:rPr>
          <w:rFonts w:ascii="Tahoma"/>
          <w:sz w:val="20"/>
        </w:rPr>
      </w:pPr>
      <w:r>
        <w:rPr>
          <w:rFonts w:ascii="Tahoma"/>
          <w:sz w:val="20"/>
        </w:rPr>
        <w:t>Accept or reject any or all proposals without assigning any</w:t>
      </w:r>
      <w:r>
        <w:rPr>
          <w:rFonts w:ascii="Tahoma"/>
          <w:spacing w:val="-4"/>
          <w:sz w:val="20"/>
        </w:rPr>
        <w:t xml:space="preserve"> </w:t>
      </w:r>
      <w:r>
        <w:rPr>
          <w:rFonts w:ascii="Tahoma"/>
          <w:sz w:val="20"/>
        </w:rPr>
        <w:t>reason</w:t>
      </w:r>
    </w:p>
    <w:p w:rsidR="00A74651" w:rsidRDefault="00B66726">
      <w:pPr>
        <w:pStyle w:val="ListParagraph"/>
        <w:numPr>
          <w:ilvl w:val="2"/>
          <w:numId w:val="24"/>
        </w:numPr>
        <w:tabs>
          <w:tab w:val="left" w:pos="1679"/>
          <w:tab w:val="left" w:pos="1680"/>
        </w:tabs>
        <w:spacing w:line="241" w:lineRule="exact"/>
        <w:ind w:left="1679" w:hanging="569"/>
        <w:jc w:val="left"/>
        <w:rPr>
          <w:rFonts w:ascii="Tahoma"/>
          <w:sz w:val="20"/>
        </w:rPr>
      </w:pPr>
      <w:r>
        <w:rPr>
          <w:rFonts w:ascii="Tahoma"/>
          <w:sz w:val="20"/>
        </w:rPr>
        <w:t>Waive any anomalies in proposals through an</w:t>
      </w:r>
      <w:r>
        <w:rPr>
          <w:rFonts w:ascii="Tahoma"/>
          <w:spacing w:val="-8"/>
          <w:sz w:val="20"/>
        </w:rPr>
        <w:t xml:space="preserve"> </w:t>
      </w:r>
      <w:r>
        <w:rPr>
          <w:rFonts w:ascii="Tahoma"/>
          <w:sz w:val="20"/>
        </w:rPr>
        <w:t>addendum</w:t>
      </w:r>
    </w:p>
    <w:p w:rsidR="00A74651" w:rsidRDefault="00B66726">
      <w:pPr>
        <w:pStyle w:val="ListParagraph"/>
        <w:numPr>
          <w:ilvl w:val="2"/>
          <w:numId w:val="24"/>
        </w:numPr>
        <w:tabs>
          <w:tab w:val="left" w:pos="1679"/>
          <w:tab w:val="left" w:pos="1680"/>
        </w:tabs>
        <w:spacing w:before="1"/>
        <w:ind w:left="1679" w:hanging="644"/>
        <w:jc w:val="left"/>
        <w:rPr>
          <w:rFonts w:ascii="Tahoma"/>
          <w:sz w:val="20"/>
        </w:rPr>
      </w:pPr>
      <w:r>
        <w:rPr>
          <w:rFonts w:ascii="Tahoma"/>
          <w:sz w:val="20"/>
        </w:rPr>
        <w:t>Modify or cancel the Tender</w:t>
      </w:r>
      <w:r>
        <w:rPr>
          <w:rFonts w:ascii="Tahoma"/>
          <w:spacing w:val="1"/>
          <w:sz w:val="20"/>
        </w:rPr>
        <w:t xml:space="preserve"> </w:t>
      </w:r>
      <w:r>
        <w:rPr>
          <w:rFonts w:ascii="Tahoma"/>
          <w:sz w:val="20"/>
        </w:rPr>
        <w:t>Enquiry</w:t>
      </w:r>
    </w:p>
    <w:p w:rsidR="00A74651" w:rsidRDefault="00A74651">
      <w:pPr>
        <w:pStyle w:val="BodyText"/>
        <w:spacing w:before="11"/>
        <w:rPr>
          <w:rFonts w:ascii="Tahoma"/>
          <w:sz w:val="22"/>
        </w:rPr>
      </w:pPr>
    </w:p>
    <w:p w:rsidR="00A74651" w:rsidRDefault="00B66726" w:rsidP="00E03CD7">
      <w:pPr>
        <w:pStyle w:val="ListParagraph"/>
        <w:numPr>
          <w:ilvl w:val="1"/>
          <w:numId w:val="23"/>
        </w:numPr>
        <w:tabs>
          <w:tab w:val="left" w:pos="656"/>
        </w:tabs>
        <w:ind w:right="973" w:hanging="438"/>
        <w:jc w:val="both"/>
        <w:rPr>
          <w:rFonts w:ascii="Tahoma"/>
          <w:sz w:val="20"/>
        </w:rPr>
      </w:pPr>
      <w:r>
        <w:rPr>
          <w:rFonts w:ascii="Tahoma"/>
          <w:sz w:val="20"/>
        </w:rPr>
        <w:t>BEML decision is final on evaluation of the offer and binding on the bidders. Conditional and</w:t>
      </w:r>
      <w:r>
        <w:rPr>
          <w:rFonts w:ascii="Tahoma"/>
          <w:spacing w:val="-40"/>
          <w:sz w:val="20"/>
        </w:rPr>
        <w:t xml:space="preserve"> </w:t>
      </w:r>
      <w:r>
        <w:rPr>
          <w:rFonts w:ascii="Tahoma"/>
          <w:sz w:val="20"/>
        </w:rPr>
        <w:t>Incomplete offers will be</w:t>
      </w:r>
      <w:r>
        <w:rPr>
          <w:rFonts w:ascii="Tahoma"/>
          <w:spacing w:val="-2"/>
          <w:sz w:val="20"/>
        </w:rPr>
        <w:t xml:space="preserve"> </w:t>
      </w:r>
      <w:r>
        <w:rPr>
          <w:rFonts w:ascii="Tahoma"/>
          <w:sz w:val="20"/>
        </w:rPr>
        <w:t>rejected.</w:t>
      </w:r>
    </w:p>
    <w:p w:rsidR="00E03CD7" w:rsidRDefault="00B66726" w:rsidP="00E03CD7">
      <w:pPr>
        <w:pStyle w:val="ListParagraph"/>
        <w:numPr>
          <w:ilvl w:val="1"/>
          <w:numId w:val="23"/>
        </w:numPr>
        <w:tabs>
          <w:tab w:val="left" w:pos="656"/>
        </w:tabs>
        <w:ind w:left="655" w:hanging="417"/>
        <w:jc w:val="both"/>
        <w:rPr>
          <w:rFonts w:ascii="Tahoma"/>
          <w:sz w:val="20"/>
        </w:rPr>
      </w:pPr>
      <w:r w:rsidRPr="00E03CD7">
        <w:rPr>
          <w:rFonts w:ascii="Tahoma"/>
          <w:sz w:val="20"/>
        </w:rPr>
        <w:t>Corrigendum, if any will be posted on BEML website (www.bemlindia.in)</w:t>
      </w:r>
      <w:r w:rsidRPr="00E03CD7">
        <w:rPr>
          <w:rFonts w:ascii="Tahoma"/>
          <w:spacing w:val="-10"/>
          <w:sz w:val="20"/>
        </w:rPr>
        <w:t xml:space="preserve"> </w:t>
      </w:r>
      <w:r w:rsidRPr="00E03CD7">
        <w:rPr>
          <w:rFonts w:ascii="Tahoma"/>
          <w:sz w:val="20"/>
        </w:rPr>
        <w:t>only.</w:t>
      </w:r>
    </w:p>
    <w:p w:rsidR="00E03CD7" w:rsidRDefault="00E03CD7" w:rsidP="00E03CD7">
      <w:pPr>
        <w:pStyle w:val="ListParagraph"/>
        <w:numPr>
          <w:ilvl w:val="1"/>
          <w:numId w:val="23"/>
        </w:numPr>
        <w:tabs>
          <w:tab w:val="left" w:pos="656"/>
        </w:tabs>
        <w:ind w:left="655" w:hanging="417"/>
        <w:jc w:val="both"/>
        <w:rPr>
          <w:rFonts w:ascii="Tahoma"/>
          <w:sz w:val="20"/>
        </w:rPr>
      </w:pPr>
    </w:p>
    <w:p w:rsidR="00E03CD7" w:rsidRDefault="00B66726" w:rsidP="00E03CD7">
      <w:pPr>
        <w:pStyle w:val="ListParagraph"/>
        <w:numPr>
          <w:ilvl w:val="1"/>
          <w:numId w:val="23"/>
        </w:numPr>
        <w:tabs>
          <w:tab w:val="left" w:pos="656"/>
        </w:tabs>
        <w:spacing w:before="1" w:line="273" w:lineRule="auto"/>
        <w:ind w:left="739" w:right="970" w:hanging="500"/>
        <w:jc w:val="both"/>
        <w:rPr>
          <w:rFonts w:ascii="Tahoma"/>
          <w:sz w:val="20"/>
        </w:rPr>
      </w:pPr>
      <w:r w:rsidRPr="00E03CD7">
        <w:rPr>
          <w:rFonts w:ascii="Tahoma"/>
          <w:sz w:val="20"/>
        </w:rPr>
        <w:t>Unsolicited letters/canvassing/post tender corrections canvassing by Bidders in any form including unsolicited letters on tenders submitted or post tender corrections shall render their tenders liable for rejection.</w:t>
      </w:r>
    </w:p>
    <w:p w:rsidR="00E03CD7" w:rsidRPr="00E03CD7" w:rsidRDefault="00E03CD7" w:rsidP="00E03CD7">
      <w:pPr>
        <w:pStyle w:val="ListParagraph"/>
        <w:rPr>
          <w:rFonts w:ascii="Tahoma"/>
          <w:sz w:val="20"/>
        </w:rPr>
      </w:pPr>
    </w:p>
    <w:p w:rsidR="00A74651" w:rsidRPr="00E03CD7" w:rsidRDefault="00B66726" w:rsidP="00E03CD7">
      <w:pPr>
        <w:pStyle w:val="ListParagraph"/>
        <w:numPr>
          <w:ilvl w:val="1"/>
          <w:numId w:val="23"/>
        </w:numPr>
        <w:tabs>
          <w:tab w:val="left" w:pos="656"/>
        </w:tabs>
        <w:spacing w:before="1" w:line="273" w:lineRule="auto"/>
        <w:ind w:left="739" w:right="970" w:hanging="500"/>
        <w:jc w:val="both"/>
        <w:rPr>
          <w:rFonts w:ascii="Tahoma"/>
          <w:sz w:val="20"/>
        </w:rPr>
      </w:pPr>
      <w:r w:rsidRPr="00E03CD7">
        <w:rPr>
          <w:rFonts w:ascii="Tahoma"/>
          <w:sz w:val="20"/>
        </w:rPr>
        <w:t xml:space="preserve">Validity of the offer: Validity period of the offer is 120 days (One hundred and Twenty days) from the date </w:t>
      </w:r>
      <w:r w:rsidR="00E03CD7">
        <w:rPr>
          <w:rFonts w:ascii="Tahoma"/>
          <w:sz w:val="20"/>
        </w:rPr>
        <w:t>o</w:t>
      </w:r>
      <w:r w:rsidRPr="00E03CD7">
        <w:rPr>
          <w:rFonts w:ascii="Tahoma"/>
          <w:sz w:val="20"/>
        </w:rPr>
        <w:t>f opening of the Commercial Bid of the</w:t>
      </w:r>
      <w:r w:rsidRPr="00E03CD7">
        <w:rPr>
          <w:rFonts w:ascii="Tahoma"/>
          <w:spacing w:val="-6"/>
          <w:sz w:val="20"/>
        </w:rPr>
        <w:t xml:space="preserve"> </w:t>
      </w:r>
      <w:r w:rsidRPr="00E03CD7">
        <w:rPr>
          <w:rFonts w:ascii="Tahoma"/>
          <w:sz w:val="20"/>
        </w:rPr>
        <w:t>Tender.</w:t>
      </w:r>
    </w:p>
    <w:p w:rsidR="00A74651" w:rsidRDefault="00A74651" w:rsidP="00E03CD7">
      <w:pPr>
        <w:pStyle w:val="BodyText"/>
        <w:spacing w:before="4"/>
        <w:jc w:val="both"/>
        <w:rPr>
          <w:rFonts w:ascii="Tahoma"/>
          <w:sz w:val="23"/>
        </w:rPr>
      </w:pPr>
    </w:p>
    <w:p w:rsidR="00A74651" w:rsidRDefault="00B66726" w:rsidP="00E03CD7">
      <w:pPr>
        <w:pStyle w:val="ListParagraph"/>
        <w:numPr>
          <w:ilvl w:val="1"/>
          <w:numId w:val="23"/>
        </w:numPr>
        <w:tabs>
          <w:tab w:val="left" w:pos="766"/>
        </w:tabs>
        <w:spacing w:before="1" w:line="276" w:lineRule="auto"/>
        <w:ind w:left="239" w:right="257"/>
        <w:jc w:val="both"/>
        <w:rPr>
          <w:rFonts w:ascii="Tahoma"/>
          <w:sz w:val="20"/>
        </w:rPr>
      </w:pPr>
      <w:r>
        <w:rPr>
          <w:rFonts w:ascii="Tahoma"/>
          <w:sz w:val="20"/>
        </w:rPr>
        <w:t>GST-Anti-Profiteering</w:t>
      </w:r>
      <w:r>
        <w:rPr>
          <w:rFonts w:ascii="Tahoma"/>
          <w:spacing w:val="-1"/>
          <w:sz w:val="20"/>
        </w:rPr>
        <w:t xml:space="preserve"> </w:t>
      </w:r>
      <w:r>
        <w:rPr>
          <w:rFonts w:ascii="Tahoma"/>
          <w:sz w:val="20"/>
        </w:rPr>
        <w:t>measure:</w:t>
      </w:r>
      <w:r>
        <w:rPr>
          <w:rFonts w:ascii="Tahoma"/>
          <w:spacing w:val="-4"/>
          <w:sz w:val="20"/>
        </w:rPr>
        <w:t xml:space="preserve"> </w:t>
      </w:r>
      <w:r>
        <w:rPr>
          <w:rFonts w:ascii="Tahoma"/>
          <w:sz w:val="20"/>
        </w:rPr>
        <w:t>Section</w:t>
      </w:r>
      <w:r>
        <w:rPr>
          <w:rFonts w:ascii="Tahoma"/>
          <w:spacing w:val="-2"/>
          <w:sz w:val="20"/>
        </w:rPr>
        <w:t xml:space="preserve"> </w:t>
      </w:r>
      <w:r>
        <w:rPr>
          <w:rFonts w:ascii="Tahoma"/>
          <w:sz w:val="20"/>
        </w:rPr>
        <w:t>171</w:t>
      </w:r>
      <w:r>
        <w:rPr>
          <w:rFonts w:ascii="Tahoma"/>
          <w:spacing w:val="-3"/>
          <w:sz w:val="20"/>
        </w:rPr>
        <w:t xml:space="preserve"> </w:t>
      </w:r>
      <w:r>
        <w:rPr>
          <w:rFonts w:ascii="Tahoma"/>
          <w:sz w:val="20"/>
        </w:rPr>
        <w:t>(1) Any</w:t>
      </w:r>
      <w:r>
        <w:rPr>
          <w:rFonts w:ascii="Tahoma"/>
          <w:spacing w:val="-4"/>
          <w:sz w:val="20"/>
        </w:rPr>
        <w:t xml:space="preserve"> </w:t>
      </w:r>
      <w:r>
        <w:rPr>
          <w:rFonts w:ascii="Tahoma"/>
          <w:sz w:val="20"/>
        </w:rPr>
        <w:t>reduction</w:t>
      </w:r>
      <w:r>
        <w:rPr>
          <w:rFonts w:ascii="Tahoma"/>
          <w:spacing w:val="-4"/>
          <w:sz w:val="20"/>
        </w:rPr>
        <w:t xml:space="preserve"> </w:t>
      </w:r>
      <w:r>
        <w:rPr>
          <w:rFonts w:ascii="Tahoma"/>
          <w:sz w:val="20"/>
        </w:rPr>
        <w:t>in</w:t>
      </w:r>
      <w:r>
        <w:rPr>
          <w:rFonts w:ascii="Tahoma"/>
          <w:spacing w:val="-3"/>
          <w:sz w:val="20"/>
        </w:rPr>
        <w:t xml:space="preserve"> </w:t>
      </w:r>
      <w:r>
        <w:rPr>
          <w:rFonts w:ascii="Tahoma"/>
          <w:sz w:val="20"/>
        </w:rPr>
        <w:t>rate</w:t>
      </w:r>
      <w:r>
        <w:rPr>
          <w:rFonts w:ascii="Tahoma"/>
          <w:spacing w:val="-3"/>
          <w:sz w:val="20"/>
        </w:rPr>
        <w:t xml:space="preserve"> </w:t>
      </w:r>
      <w:r>
        <w:rPr>
          <w:rFonts w:ascii="Tahoma"/>
          <w:sz w:val="20"/>
        </w:rPr>
        <w:t>of</w:t>
      </w:r>
      <w:r>
        <w:rPr>
          <w:rFonts w:ascii="Tahoma"/>
          <w:spacing w:val="-2"/>
          <w:sz w:val="20"/>
        </w:rPr>
        <w:t xml:space="preserve"> </w:t>
      </w:r>
      <w:r>
        <w:rPr>
          <w:rFonts w:ascii="Tahoma"/>
          <w:sz w:val="20"/>
        </w:rPr>
        <w:t>tax</w:t>
      </w:r>
      <w:r>
        <w:rPr>
          <w:rFonts w:ascii="Tahoma"/>
          <w:spacing w:val="-3"/>
          <w:sz w:val="20"/>
        </w:rPr>
        <w:t xml:space="preserve"> </w:t>
      </w:r>
      <w:r>
        <w:rPr>
          <w:rFonts w:ascii="Tahoma"/>
          <w:sz w:val="20"/>
        </w:rPr>
        <w:t>on</w:t>
      </w:r>
      <w:r>
        <w:rPr>
          <w:rFonts w:ascii="Tahoma"/>
          <w:spacing w:val="-4"/>
          <w:sz w:val="20"/>
        </w:rPr>
        <w:t xml:space="preserve"> </w:t>
      </w:r>
      <w:r>
        <w:rPr>
          <w:rFonts w:ascii="Tahoma"/>
          <w:sz w:val="20"/>
        </w:rPr>
        <w:t>any</w:t>
      </w:r>
      <w:r>
        <w:rPr>
          <w:rFonts w:ascii="Tahoma"/>
          <w:spacing w:val="-4"/>
          <w:sz w:val="20"/>
        </w:rPr>
        <w:t xml:space="preserve"> </w:t>
      </w:r>
      <w:r>
        <w:rPr>
          <w:rFonts w:ascii="Tahoma"/>
          <w:sz w:val="20"/>
        </w:rPr>
        <w:t>supply</w:t>
      </w:r>
      <w:r>
        <w:rPr>
          <w:rFonts w:ascii="Tahoma"/>
          <w:spacing w:val="-3"/>
          <w:sz w:val="20"/>
        </w:rPr>
        <w:t xml:space="preserve"> </w:t>
      </w:r>
      <w:r>
        <w:rPr>
          <w:rFonts w:ascii="Tahoma"/>
          <w:sz w:val="20"/>
        </w:rPr>
        <w:t>of</w:t>
      </w:r>
      <w:r>
        <w:rPr>
          <w:rFonts w:ascii="Tahoma"/>
          <w:spacing w:val="-5"/>
          <w:sz w:val="20"/>
        </w:rPr>
        <w:t xml:space="preserve"> </w:t>
      </w:r>
      <w:r>
        <w:rPr>
          <w:rFonts w:ascii="Tahoma"/>
          <w:sz w:val="20"/>
        </w:rPr>
        <w:t>goods</w:t>
      </w:r>
      <w:r>
        <w:rPr>
          <w:rFonts w:ascii="Tahoma"/>
          <w:spacing w:val="-4"/>
          <w:sz w:val="20"/>
        </w:rPr>
        <w:t xml:space="preserve"> </w:t>
      </w:r>
      <w:r>
        <w:rPr>
          <w:rFonts w:ascii="Tahoma"/>
          <w:sz w:val="20"/>
        </w:rPr>
        <w:t>or services or the benefit of input tax credit shall be passed on to the recipient by way of commensurate reduction in prices. As per above section of GST Act, it is mandatory to pass on the benefit due to reduction in rate of tax or from input tax credit to the consumer by way of commensurate reduction in</w:t>
      </w:r>
      <w:r>
        <w:rPr>
          <w:rFonts w:ascii="Tahoma"/>
          <w:spacing w:val="-8"/>
          <w:sz w:val="20"/>
        </w:rPr>
        <w:t xml:space="preserve"> </w:t>
      </w:r>
      <w:r>
        <w:rPr>
          <w:rFonts w:ascii="Tahoma"/>
          <w:sz w:val="20"/>
        </w:rPr>
        <w:t>prices.</w:t>
      </w:r>
    </w:p>
    <w:p w:rsidR="00A74651" w:rsidRDefault="00A74651" w:rsidP="00E03CD7">
      <w:pPr>
        <w:pStyle w:val="BodyText"/>
        <w:spacing w:before="11"/>
        <w:jc w:val="both"/>
        <w:rPr>
          <w:rFonts w:ascii="Tahoma"/>
          <w:sz w:val="22"/>
        </w:rPr>
      </w:pPr>
    </w:p>
    <w:p w:rsidR="00A74651" w:rsidRDefault="00B66726" w:rsidP="00E03CD7">
      <w:pPr>
        <w:pStyle w:val="ListParagraph"/>
        <w:numPr>
          <w:ilvl w:val="1"/>
          <w:numId w:val="23"/>
        </w:numPr>
        <w:tabs>
          <w:tab w:val="left" w:pos="766"/>
        </w:tabs>
        <w:spacing w:line="276" w:lineRule="auto"/>
        <w:ind w:left="239" w:right="844"/>
        <w:jc w:val="both"/>
        <w:rPr>
          <w:rFonts w:ascii="Tahoma"/>
          <w:sz w:val="20"/>
        </w:rPr>
      </w:pPr>
      <w:r>
        <w:rPr>
          <w:rFonts w:ascii="Tahoma"/>
          <w:sz w:val="20"/>
        </w:rPr>
        <w:t>GST amount charged in the invoice will be reimbursed to the firm against documentary evidence of GST remittance to the</w:t>
      </w:r>
      <w:r>
        <w:rPr>
          <w:rFonts w:ascii="Tahoma"/>
          <w:spacing w:val="-2"/>
          <w:sz w:val="20"/>
        </w:rPr>
        <w:t xml:space="preserve"> </w:t>
      </w:r>
      <w:r>
        <w:rPr>
          <w:rFonts w:ascii="Tahoma"/>
          <w:sz w:val="20"/>
        </w:rPr>
        <w:t>Authorities.</w:t>
      </w:r>
    </w:p>
    <w:p w:rsidR="00A74651" w:rsidRDefault="00A74651">
      <w:pPr>
        <w:pStyle w:val="BodyText"/>
        <w:rPr>
          <w:rFonts w:ascii="Tahoma"/>
          <w:sz w:val="20"/>
        </w:rPr>
      </w:pPr>
    </w:p>
    <w:p w:rsidR="00A74651" w:rsidRDefault="00A74651">
      <w:pPr>
        <w:pStyle w:val="BodyText"/>
        <w:spacing w:before="2"/>
        <w:rPr>
          <w:rFonts w:ascii="Tahoma"/>
          <w:sz w:val="27"/>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rsidP="004D4DD3">
      <w:pPr>
        <w:spacing w:line="217" w:lineRule="exact"/>
        <w:ind w:left="4303" w:firstLine="720"/>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11"/>
        <w:rPr>
          <w:rFonts w:ascii="Tahoma"/>
          <w:sz w:val="11"/>
        </w:rPr>
      </w:pPr>
    </w:p>
    <w:p w:rsidR="00A74651" w:rsidRDefault="00B66726" w:rsidP="00E03CD7">
      <w:pPr>
        <w:spacing w:before="99"/>
        <w:ind w:left="802" w:right="215" w:hanging="563"/>
        <w:jc w:val="both"/>
        <w:rPr>
          <w:rFonts w:ascii="Tahoma"/>
          <w:sz w:val="20"/>
        </w:rPr>
      </w:pPr>
      <w:r>
        <w:rPr>
          <w:rFonts w:ascii="Tahoma"/>
          <w:sz w:val="20"/>
        </w:rPr>
        <w:t>Note: To know the scope of the work, it is suggested to the interested contractor to visit BEML ltd, Bangalore Complex by taking prior appointment from Construction department by calling telephone Number:</w:t>
      </w:r>
    </w:p>
    <w:p w:rsidR="00A74651" w:rsidRDefault="00B66726" w:rsidP="00E03CD7">
      <w:pPr>
        <w:ind w:left="865" w:right="1353" w:hanging="63"/>
        <w:jc w:val="both"/>
        <w:rPr>
          <w:rFonts w:ascii="Tahoma"/>
          <w:sz w:val="20"/>
        </w:rPr>
      </w:pPr>
      <w:r>
        <w:rPr>
          <w:rFonts w:ascii="Tahoma"/>
          <w:sz w:val="20"/>
        </w:rPr>
        <w:t xml:space="preserve">080- 25022735 Senior Manager (Construction) before Tender closing date (i.e. </w:t>
      </w:r>
      <w:r w:rsidRPr="00226D3A">
        <w:rPr>
          <w:rFonts w:ascii="Tahoma"/>
          <w:sz w:val="20"/>
        </w:rPr>
        <w:t xml:space="preserve">before </w:t>
      </w:r>
      <w:r w:rsidR="00E03CD7" w:rsidRPr="00226D3A">
        <w:rPr>
          <w:rFonts w:ascii="Tahoma"/>
          <w:sz w:val="20"/>
        </w:rPr>
        <w:t>0</w:t>
      </w:r>
      <w:r w:rsidR="00226D3A" w:rsidRPr="00226D3A">
        <w:rPr>
          <w:rFonts w:ascii="Tahoma"/>
          <w:sz w:val="20"/>
        </w:rPr>
        <w:t>6</w:t>
      </w:r>
      <w:r w:rsidR="00E03CD7" w:rsidRPr="00226D3A">
        <w:rPr>
          <w:rFonts w:ascii="Tahoma"/>
          <w:sz w:val="20"/>
        </w:rPr>
        <w:t>.12</w:t>
      </w:r>
      <w:r w:rsidRPr="00226D3A">
        <w:rPr>
          <w:rFonts w:ascii="Tahoma"/>
          <w:sz w:val="20"/>
        </w:rPr>
        <w:t>.2019 @ 1</w:t>
      </w:r>
      <w:r w:rsidR="00226D3A" w:rsidRPr="00226D3A">
        <w:rPr>
          <w:rFonts w:ascii="Tahoma"/>
          <w:sz w:val="20"/>
        </w:rPr>
        <w:t>4</w:t>
      </w:r>
      <w:r w:rsidRPr="00226D3A">
        <w:rPr>
          <w:rFonts w:ascii="Tahoma"/>
          <w:sz w:val="20"/>
        </w:rPr>
        <w:t>:</w:t>
      </w:r>
      <w:r w:rsidR="00226D3A" w:rsidRPr="00226D3A">
        <w:rPr>
          <w:rFonts w:ascii="Tahoma"/>
          <w:sz w:val="20"/>
        </w:rPr>
        <w:t>0</w:t>
      </w:r>
      <w:r w:rsidRPr="00226D3A">
        <w:rPr>
          <w:rFonts w:ascii="Tahoma"/>
          <w:sz w:val="20"/>
        </w:rPr>
        <w:t>0 hrs.)</w:t>
      </w:r>
    </w:p>
    <w:p w:rsidR="00A74651" w:rsidRDefault="00A74651">
      <w:pPr>
        <w:pStyle w:val="BodyText"/>
        <w:rPr>
          <w:rFonts w:ascii="Tahoma"/>
          <w:sz w:val="24"/>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spacing w:before="6"/>
        <w:rPr>
          <w:rFonts w:ascii="Tahoma"/>
          <w:sz w:val="24"/>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9"/>
        <w:rPr>
          <w:rFonts w:ascii="Tahoma"/>
          <w:sz w:val="13"/>
        </w:rPr>
      </w:pPr>
    </w:p>
    <w:p w:rsidR="00A74651" w:rsidRDefault="00B66726">
      <w:pPr>
        <w:tabs>
          <w:tab w:val="left" w:pos="1853"/>
        </w:tabs>
        <w:spacing w:before="101" w:line="265" w:lineRule="exact"/>
        <w:ind w:left="118"/>
        <w:jc w:val="center"/>
        <w:rPr>
          <w:rFonts w:ascii="Tahoma"/>
        </w:rPr>
      </w:pPr>
      <w:r>
        <w:rPr>
          <w:rFonts w:ascii="Tahoma"/>
          <w:w w:val="120"/>
          <w:u w:val="thick"/>
        </w:rPr>
        <w:t>ELIGIBILITY</w:t>
      </w:r>
      <w:r>
        <w:rPr>
          <w:rFonts w:ascii="Tahoma"/>
          <w:w w:val="120"/>
          <w:u w:val="thick"/>
        </w:rPr>
        <w:tab/>
        <w:t>CRITERIA</w:t>
      </w:r>
    </w:p>
    <w:p w:rsidR="00A74651" w:rsidRDefault="00B66726">
      <w:pPr>
        <w:spacing w:line="241" w:lineRule="exact"/>
        <w:ind w:left="239"/>
        <w:rPr>
          <w:rFonts w:ascii="Tahoma"/>
          <w:sz w:val="20"/>
        </w:rPr>
      </w:pPr>
      <w:r>
        <w:rPr>
          <w:rFonts w:ascii="Tahoma"/>
          <w:sz w:val="20"/>
        </w:rPr>
        <w:t>Intending Bidder/Contractor who meets the following eligibility criteria may apply for the tender</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700"/>
        <w:gridCol w:w="6749"/>
      </w:tblGrid>
      <w:tr w:rsidR="00A74651">
        <w:trPr>
          <w:trHeight w:val="1931"/>
        </w:trPr>
        <w:tc>
          <w:tcPr>
            <w:tcW w:w="379" w:type="dxa"/>
          </w:tcPr>
          <w:p w:rsidR="00A74651" w:rsidRDefault="00B66726">
            <w:pPr>
              <w:pStyle w:val="TableParagraph"/>
              <w:spacing w:line="240" w:lineRule="exact"/>
              <w:ind w:left="107"/>
              <w:rPr>
                <w:sz w:val="20"/>
              </w:rPr>
            </w:pPr>
            <w:r>
              <w:rPr>
                <w:w w:val="99"/>
                <w:sz w:val="20"/>
              </w:rPr>
              <w:t>1</w:t>
            </w:r>
          </w:p>
        </w:tc>
        <w:tc>
          <w:tcPr>
            <w:tcW w:w="2700" w:type="dxa"/>
          </w:tcPr>
          <w:p w:rsidR="00A74651" w:rsidRDefault="00B66726">
            <w:pPr>
              <w:pStyle w:val="TableParagraph"/>
              <w:ind w:left="105" w:right="357"/>
              <w:rPr>
                <w:sz w:val="20"/>
              </w:rPr>
            </w:pPr>
            <w:r>
              <w:rPr>
                <w:sz w:val="20"/>
              </w:rPr>
              <w:t>Financial Turnover of the Bidder</w:t>
            </w:r>
          </w:p>
        </w:tc>
        <w:tc>
          <w:tcPr>
            <w:tcW w:w="6749" w:type="dxa"/>
          </w:tcPr>
          <w:p w:rsidR="00A74651" w:rsidRDefault="00B66726" w:rsidP="004D4DD3">
            <w:pPr>
              <w:pStyle w:val="TableParagraph"/>
              <w:ind w:left="105" w:right="860"/>
              <w:jc w:val="both"/>
              <w:rPr>
                <w:sz w:val="20"/>
              </w:rPr>
            </w:pPr>
            <w:r>
              <w:rPr>
                <w:sz w:val="20"/>
              </w:rPr>
              <w:t>The Bidder should have an average financial turnover of at least Rs.</w:t>
            </w:r>
            <w:r w:rsidR="004D4DD3">
              <w:rPr>
                <w:sz w:val="20"/>
              </w:rPr>
              <w:t>7</w:t>
            </w:r>
            <w:r>
              <w:rPr>
                <w:sz w:val="20"/>
              </w:rPr>
              <w:t>,</w:t>
            </w:r>
            <w:r w:rsidR="004D4DD3">
              <w:rPr>
                <w:sz w:val="20"/>
              </w:rPr>
              <w:t>05</w:t>
            </w:r>
            <w:r>
              <w:rPr>
                <w:sz w:val="20"/>
              </w:rPr>
              <w:t>,000.00 during the last 3 years ending 31</w:t>
            </w:r>
            <w:r>
              <w:rPr>
                <w:sz w:val="20"/>
                <w:vertAlign w:val="superscript"/>
              </w:rPr>
              <w:t>st</w:t>
            </w:r>
            <w:r>
              <w:rPr>
                <w:sz w:val="20"/>
              </w:rPr>
              <w:t xml:space="preserve"> March -2019.</w:t>
            </w:r>
          </w:p>
          <w:p w:rsidR="00A74651" w:rsidRDefault="00B66726">
            <w:pPr>
              <w:pStyle w:val="TableParagraph"/>
              <w:spacing w:line="241" w:lineRule="exact"/>
              <w:ind w:left="2960" w:right="2959"/>
              <w:jc w:val="center"/>
              <w:rPr>
                <w:sz w:val="20"/>
              </w:rPr>
            </w:pPr>
            <w:r>
              <w:rPr>
                <w:sz w:val="20"/>
              </w:rPr>
              <w:t>OR</w:t>
            </w:r>
          </w:p>
          <w:p w:rsidR="00A74651" w:rsidRDefault="00B66726" w:rsidP="004D4DD3">
            <w:pPr>
              <w:pStyle w:val="TableParagraph"/>
              <w:ind w:left="105" w:right="115"/>
              <w:jc w:val="both"/>
              <w:rPr>
                <w:sz w:val="20"/>
              </w:rPr>
            </w:pPr>
            <w:r>
              <w:rPr>
                <w:sz w:val="20"/>
              </w:rPr>
              <w:t xml:space="preserve">If the Bidder is an </w:t>
            </w:r>
            <w:r w:rsidR="00226D3A">
              <w:rPr>
                <w:sz w:val="20"/>
              </w:rPr>
              <w:t>empaneled</w:t>
            </w:r>
            <w:r>
              <w:rPr>
                <w:sz w:val="20"/>
              </w:rPr>
              <w:t xml:space="preserve"> Civil Contractor of BEML Ltd, declaration in Contractor’s Letter Head to be given with the works value for which the Contractor is </w:t>
            </w:r>
            <w:r w:rsidR="00226D3A">
              <w:rPr>
                <w:sz w:val="20"/>
              </w:rPr>
              <w:t>empaneled</w:t>
            </w:r>
            <w:r>
              <w:rPr>
                <w:sz w:val="20"/>
              </w:rPr>
              <w:t xml:space="preserve"> with the registration number given by BEML Ltd</w:t>
            </w:r>
          </w:p>
          <w:p w:rsidR="00A74651" w:rsidRDefault="00B66726" w:rsidP="004D4DD3">
            <w:pPr>
              <w:pStyle w:val="TableParagraph"/>
              <w:spacing w:before="8" w:line="240" w:lineRule="exact"/>
              <w:ind w:left="105" w:right="186"/>
              <w:jc w:val="both"/>
              <w:rPr>
                <w:sz w:val="20"/>
              </w:rPr>
            </w:pPr>
            <w:proofErr w:type="gramStart"/>
            <w:r>
              <w:rPr>
                <w:sz w:val="20"/>
              </w:rPr>
              <w:t>( OR</w:t>
            </w:r>
            <w:proofErr w:type="gramEnd"/>
            <w:r>
              <w:rPr>
                <w:sz w:val="20"/>
              </w:rPr>
              <w:t xml:space="preserve"> ) copy of Enlistment Letter from BEML Ltd,BEML Soudha,S.R.Nagar, Bangalore-27 to be enclosed</w:t>
            </w:r>
          </w:p>
        </w:tc>
      </w:tr>
      <w:tr w:rsidR="00A74651">
        <w:trPr>
          <w:trHeight w:val="485"/>
        </w:trPr>
        <w:tc>
          <w:tcPr>
            <w:tcW w:w="379" w:type="dxa"/>
          </w:tcPr>
          <w:p w:rsidR="00A74651" w:rsidRDefault="00B66726">
            <w:pPr>
              <w:pStyle w:val="TableParagraph"/>
              <w:spacing w:line="236" w:lineRule="exact"/>
              <w:ind w:left="107"/>
              <w:rPr>
                <w:sz w:val="20"/>
              </w:rPr>
            </w:pPr>
            <w:r>
              <w:rPr>
                <w:w w:val="99"/>
                <w:sz w:val="20"/>
              </w:rPr>
              <w:t>2</w:t>
            </w:r>
          </w:p>
        </w:tc>
        <w:tc>
          <w:tcPr>
            <w:tcW w:w="2700" w:type="dxa"/>
          </w:tcPr>
          <w:p w:rsidR="00A74651" w:rsidRDefault="00B66726">
            <w:pPr>
              <w:pStyle w:val="TableParagraph"/>
              <w:spacing w:line="236" w:lineRule="exact"/>
              <w:ind w:left="105"/>
              <w:rPr>
                <w:sz w:val="20"/>
              </w:rPr>
            </w:pPr>
            <w:r>
              <w:rPr>
                <w:sz w:val="20"/>
              </w:rPr>
              <w:t>GST Registration</w:t>
            </w:r>
          </w:p>
        </w:tc>
        <w:tc>
          <w:tcPr>
            <w:tcW w:w="6749" w:type="dxa"/>
          </w:tcPr>
          <w:p w:rsidR="00A74651" w:rsidRDefault="00B66726">
            <w:pPr>
              <w:pStyle w:val="TableParagraph"/>
              <w:spacing w:before="2" w:line="240" w:lineRule="exact"/>
              <w:ind w:left="105" w:right="115"/>
              <w:rPr>
                <w:sz w:val="20"/>
              </w:rPr>
            </w:pPr>
            <w:r>
              <w:rPr>
                <w:sz w:val="20"/>
              </w:rPr>
              <w:t>The firm should be a registered contractor under GST. The tenderer should quote their GST Number.</w:t>
            </w:r>
          </w:p>
        </w:tc>
      </w:tr>
      <w:tr w:rsidR="00A74651">
        <w:trPr>
          <w:trHeight w:val="5097"/>
        </w:trPr>
        <w:tc>
          <w:tcPr>
            <w:tcW w:w="379" w:type="dxa"/>
          </w:tcPr>
          <w:p w:rsidR="00A74651" w:rsidRDefault="00B66726">
            <w:pPr>
              <w:pStyle w:val="TableParagraph"/>
              <w:spacing w:before="1"/>
              <w:ind w:left="107"/>
              <w:rPr>
                <w:sz w:val="20"/>
              </w:rPr>
            </w:pPr>
            <w:r>
              <w:rPr>
                <w:w w:val="99"/>
                <w:sz w:val="20"/>
              </w:rPr>
              <w:t>3</w:t>
            </w:r>
          </w:p>
        </w:tc>
        <w:tc>
          <w:tcPr>
            <w:tcW w:w="2700" w:type="dxa"/>
          </w:tcPr>
          <w:p w:rsidR="00A74651" w:rsidRDefault="00B66726">
            <w:pPr>
              <w:pStyle w:val="TableParagraph"/>
              <w:spacing w:before="1"/>
              <w:ind w:left="105"/>
              <w:rPr>
                <w:sz w:val="20"/>
              </w:rPr>
            </w:pPr>
            <w:r>
              <w:rPr>
                <w:sz w:val="20"/>
              </w:rPr>
              <w:t>Work Experience</w:t>
            </w:r>
          </w:p>
        </w:tc>
        <w:tc>
          <w:tcPr>
            <w:tcW w:w="6749" w:type="dxa"/>
          </w:tcPr>
          <w:p w:rsidR="00A74651" w:rsidRDefault="00B66726" w:rsidP="004D4DD3">
            <w:pPr>
              <w:pStyle w:val="TableParagraph"/>
              <w:ind w:left="105" w:right="115"/>
              <w:jc w:val="both"/>
              <w:rPr>
                <w:sz w:val="20"/>
              </w:rPr>
            </w:pPr>
            <w:r>
              <w:rPr>
                <w:sz w:val="20"/>
              </w:rPr>
              <w:t>Contractor(s) should have experience of having successfully completed similar Civil &amp; Structural Works during the last 7 years ending last day of the Month previous to the one in which this tender notice/enquiry is invited and should be either of the following:</w:t>
            </w:r>
          </w:p>
          <w:p w:rsidR="00A74651" w:rsidRDefault="00A74651">
            <w:pPr>
              <w:pStyle w:val="TableParagraph"/>
              <w:spacing w:before="11"/>
              <w:rPr>
                <w:sz w:val="19"/>
              </w:rPr>
            </w:pPr>
          </w:p>
          <w:p w:rsidR="00A74651" w:rsidRDefault="00B66726">
            <w:pPr>
              <w:pStyle w:val="TableParagraph"/>
              <w:ind w:left="105" w:right="683"/>
              <w:rPr>
                <w:sz w:val="20"/>
              </w:rPr>
            </w:pPr>
            <w:r>
              <w:rPr>
                <w:sz w:val="20"/>
              </w:rPr>
              <w:t>(Copy of the Satisfactory performance/completion certificates to be enclosed)</w:t>
            </w:r>
          </w:p>
          <w:p w:rsidR="00A74651" w:rsidRDefault="00A74651">
            <w:pPr>
              <w:pStyle w:val="TableParagraph"/>
              <w:rPr>
                <w:sz w:val="20"/>
              </w:rPr>
            </w:pPr>
          </w:p>
          <w:p w:rsidR="00A74651" w:rsidRDefault="00B66726">
            <w:pPr>
              <w:pStyle w:val="TableParagraph"/>
              <w:numPr>
                <w:ilvl w:val="0"/>
                <w:numId w:val="22"/>
              </w:numPr>
              <w:tabs>
                <w:tab w:val="left" w:pos="537"/>
                <w:tab w:val="left" w:pos="538"/>
              </w:tabs>
              <w:ind w:right="354"/>
              <w:rPr>
                <w:sz w:val="20"/>
              </w:rPr>
            </w:pPr>
            <w:r>
              <w:rPr>
                <w:sz w:val="20"/>
              </w:rPr>
              <w:t>One similar completed work costing not less than Rs.</w:t>
            </w:r>
            <w:r w:rsidR="004D4DD3">
              <w:rPr>
                <w:sz w:val="20"/>
              </w:rPr>
              <w:t>18</w:t>
            </w:r>
            <w:r>
              <w:rPr>
                <w:sz w:val="20"/>
              </w:rPr>
              <w:t>,80,000.00 (</w:t>
            </w:r>
            <w:proofErr w:type="spellStart"/>
            <w:r>
              <w:rPr>
                <w:sz w:val="20"/>
              </w:rPr>
              <w:t>i.e</w:t>
            </w:r>
            <w:proofErr w:type="spellEnd"/>
            <w:r>
              <w:rPr>
                <w:sz w:val="20"/>
              </w:rPr>
              <w:t xml:space="preserve"> One single work of the mentioned value should have been executed/completed)</w:t>
            </w:r>
          </w:p>
          <w:p w:rsidR="00A74651" w:rsidRDefault="00B66726">
            <w:pPr>
              <w:pStyle w:val="TableParagraph"/>
              <w:spacing w:before="1" w:line="241" w:lineRule="exact"/>
              <w:ind w:left="2704" w:right="3216"/>
              <w:jc w:val="center"/>
              <w:rPr>
                <w:sz w:val="20"/>
              </w:rPr>
            </w:pPr>
            <w:r>
              <w:rPr>
                <w:sz w:val="20"/>
              </w:rPr>
              <w:t>OR</w:t>
            </w:r>
          </w:p>
          <w:p w:rsidR="00A74651" w:rsidRDefault="00B66726">
            <w:pPr>
              <w:pStyle w:val="TableParagraph"/>
              <w:numPr>
                <w:ilvl w:val="0"/>
                <w:numId w:val="22"/>
              </w:numPr>
              <w:tabs>
                <w:tab w:val="left" w:pos="537"/>
                <w:tab w:val="left" w:pos="538"/>
              </w:tabs>
              <w:ind w:right="659"/>
              <w:rPr>
                <w:sz w:val="20"/>
              </w:rPr>
            </w:pPr>
            <w:r>
              <w:rPr>
                <w:sz w:val="20"/>
              </w:rPr>
              <w:t>Two similar completed works, each work costing not less than Rs.</w:t>
            </w:r>
            <w:r w:rsidR="004D4DD3">
              <w:rPr>
                <w:sz w:val="20"/>
              </w:rPr>
              <w:t>11</w:t>
            </w:r>
            <w:r>
              <w:rPr>
                <w:rFonts w:ascii="Calibri"/>
              </w:rPr>
              <w:t>,</w:t>
            </w:r>
            <w:r w:rsidR="004D4DD3">
              <w:rPr>
                <w:rFonts w:ascii="Calibri"/>
              </w:rPr>
              <w:t>75</w:t>
            </w:r>
            <w:r>
              <w:rPr>
                <w:sz w:val="20"/>
              </w:rPr>
              <w:t>,000.00 should have been</w:t>
            </w:r>
            <w:r>
              <w:rPr>
                <w:spacing w:val="-7"/>
                <w:sz w:val="20"/>
              </w:rPr>
              <w:t xml:space="preserve"> </w:t>
            </w:r>
            <w:r>
              <w:rPr>
                <w:sz w:val="20"/>
              </w:rPr>
              <w:t>executed/completed</w:t>
            </w:r>
          </w:p>
          <w:p w:rsidR="00A74651" w:rsidRDefault="00B66726">
            <w:pPr>
              <w:pStyle w:val="TableParagraph"/>
              <w:spacing w:before="1" w:line="241" w:lineRule="exact"/>
              <w:ind w:left="2705" w:right="3216"/>
              <w:jc w:val="center"/>
              <w:rPr>
                <w:sz w:val="20"/>
              </w:rPr>
            </w:pPr>
            <w:r>
              <w:rPr>
                <w:sz w:val="20"/>
              </w:rPr>
              <w:t>OR</w:t>
            </w:r>
          </w:p>
          <w:p w:rsidR="00A74651" w:rsidRDefault="00B66726">
            <w:pPr>
              <w:pStyle w:val="TableParagraph"/>
              <w:numPr>
                <w:ilvl w:val="0"/>
                <w:numId w:val="22"/>
              </w:numPr>
              <w:tabs>
                <w:tab w:val="left" w:pos="538"/>
              </w:tabs>
              <w:ind w:right="520"/>
              <w:rPr>
                <w:sz w:val="20"/>
              </w:rPr>
            </w:pPr>
            <w:r>
              <w:rPr>
                <w:sz w:val="20"/>
              </w:rPr>
              <w:t>Three similar completed works, each work costing not less than Rs.</w:t>
            </w:r>
            <w:r w:rsidR="004D4DD3">
              <w:rPr>
                <w:sz w:val="20"/>
              </w:rPr>
              <w:t>9</w:t>
            </w:r>
            <w:r>
              <w:rPr>
                <w:sz w:val="20"/>
              </w:rPr>
              <w:t>,40,000.00 should have been</w:t>
            </w:r>
            <w:r>
              <w:rPr>
                <w:spacing w:val="-7"/>
                <w:sz w:val="20"/>
              </w:rPr>
              <w:t xml:space="preserve"> </w:t>
            </w:r>
            <w:r>
              <w:rPr>
                <w:sz w:val="20"/>
              </w:rPr>
              <w:t>executed/completed.</w:t>
            </w:r>
          </w:p>
          <w:p w:rsidR="00A74651" w:rsidRDefault="00A74651">
            <w:pPr>
              <w:pStyle w:val="TableParagraph"/>
              <w:spacing w:before="11"/>
              <w:rPr>
                <w:sz w:val="19"/>
              </w:rPr>
            </w:pPr>
          </w:p>
          <w:p w:rsidR="00A74651" w:rsidRDefault="00B66726" w:rsidP="004D4DD3">
            <w:pPr>
              <w:pStyle w:val="TableParagraph"/>
              <w:ind w:left="105"/>
              <w:jc w:val="both"/>
              <w:rPr>
                <w:sz w:val="20"/>
              </w:rPr>
            </w:pPr>
            <w:r>
              <w:rPr>
                <w:sz w:val="20"/>
              </w:rPr>
              <w:t>(Note: In case of experience certificates obtained from Private</w:t>
            </w:r>
            <w:r w:rsidR="004D4DD3">
              <w:rPr>
                <w:sz w:val="20"/>
              </w:rPr>
              <w:t xml:space="preserve"> </w:t>
            </w:r>
            <w:r>
              <w:rPr>
                <w:sz w:val="20"/>
              </w:rPr>
              <w:t>Organizations, the same shall be supported with TDS certificate by the contractor)</w:t>
            </w:r>
          </w:p>
        </w:tc>
      </w:tr>
      <w:tr w:rsidR="00A74651">
        <w:trPr>
          <w:trHeight w:val="1201"/>
        </w:trPr>
        <w:tc>
          <w:tcPr>
            <w:tcW w:w="379" w:type="dxa"/>
          </w:tcPr>
          <w:p w:rsidR="00A74651" w:rsidRDefault="00B66726">
            <w:pPr>
              <w:pStyle w:val="TableParagraph"/>
              <w:spacing w:line="238" w:lineRule="exact"/>
              <w:ind w:left="107"/>
              <w:rPr>
                <w:sz w:val="20"/>
              </w:rPr>
            </w:pPr>
            <w:r>
              <w:rPr>
                <w:w w:val="99"/>
                <w:sz w:val="20"/>
              </w:rPr>
              <w:t>4</w:t>
            </w:r>
          </w:p>
        </w:tc>
        <w:tc>
          <w:tcPr>
            <w:tcW w:w="2700" w:type="dxa"/>
          </w:tcPr>
          <w:p w:rsidR="00A74651" w:rsidRDefault="00B66726">
            <w:pPr>
              <w:pStyle w:val="TableParagraph"/>
              <w:ind w:left="105" w:right="243"/>
              <w:rPr>
                <w:sz w:val="20"/>
              </w:rPr>
            </w:pPr>
            <w:r>
              <w:rPr>
                <w:sz w:val="20"/>
              </w:rPr>
              <w:t>Statutory Requirements of the Bidder</w:t>
            </w:r>
          </w:p>
        </w:tc>
        <w:tc>
          <w:tcPr>
            <w:tcW w:w="6749" w:type="dxa"/>
          </w:tcPr>
          <w:p w:rsidR="00A74651" w:rsidRDefault="00B66726">
            <w:pPr>
              <w:pStyle w:val="TableParagraph"/>
              <w:ind w:left="105" w:right="229"/>
              <w:rPr>
                <w:sz w:val="20"/>
              </w:rPr>
            </w:pPr>
            <w:r>
              <w:rPr>
                <w:sz w:val="20"/>
              </w:rPr>
              <w:t xml:space="preserve">The Bidders should have ESI &amp; PF code numbers of their own and fulfill all statutory requirements as applicable to Contract </w:t>
            </w:r>
            <w:proofErr w:type="spellStart"/>
            <w:r>
              <w:rPr>
                <w:sz w:val="20"/>
              </w:rPr>
              <w:t>Labourers</w:t>
            </w:r>
            <w:proofErr w:type="spellEnd"/>
            <w:r>
              <w:rPr>
                <w:sz w:val="20"/>
              </w:rPr>
              <w:t>. Copies of ESI &amp; PF Registration certificates (OR) copies of Latest Challans (not</w:t>
            </w:r>
          </w:p>
          <w:p w:rsidR="00A74651" w:rsidRDefault="00B66726">
            <w:pPr>
              <w:pStyle w:val="TableParagraph"/>
              <w:spacing w:before="2" w:line="240" w:lineRule="exact"/>
              <w:ind w:left="105" w:right="115"/>
              <w:rPr>
                <w:sz w:val="20"/>
              </w:rPr>
            </w:pPr>
            <w:r>
              <w:rPr>
                <w:sz w:val="20"/>
              </w:rPr>
              <w:t>older than 3 months from the Tender date) of ESI &amp; PF remittances is MUST and to be enclosed in the Technical Bid.</w:t>
            </w:r>
          </w:p>
        </w:tc>
      </w:tr>
      <w:tr w:rsidR="00A74651">
        <w:trPr>
          <w:trHeight w:val="2169"/>
        </w:trPr>
        <w:tc>
          <w:tcPr>
            <w:tcW w:w="379" w:type="dxa"/>
          </w:tcPr>
          <w:p w:rsidR="00A74651" w:rsidRDefault="00B66726">
            <w:pPr>
              <w:pStyle w:val="TableParagraph"/>
              <w:spacing w:line="238" w:lineRule="exact"/>
              <w:ind w:left="107"/>
              <w:rPr>
                <w:sz w:val="20"/>
              </w:rPr>
            </w:pPr>
            <w:r>
              <w:rPr>
                <w:w w:val="99"/>
                <w:sz w:val="20"/>
              </w:rPr>
              <w:t>5</w:t>
            </w:r>
          </w:p>
        </w:tc>
        <w:tc>
          <w:tcPr>
            <w:tcW w:w="2700" w:type="dxa"/>
          </w:tcPr>
          <w:p w:rsidR="00A74651" w:rsidRDefault="00B66726">
            <w:pPr>
              <w:pStyle w:val="TableParagraph"/>
              <w:spacing w:line="236" w:lineRule="exact"/>
              <w:ind w:left="105"/>
              <w:rPr>
                <w:sz w:val="20"/>
              </w:rPr>
            </w:pPr>
            <w:r>
              <w:rPr>
                <w:sz w:val="20"/>
              </w:rPr>
              <w:t>EMD</w:t>
            </w:r>
          </w:p>
        </w:tc>
        <w:tc>
          <w:tcPr>
            <w:tcW w:w="6749" w:type="dxa"/>
          </w:tcPr>
          <w:p w:rsidR="00A74651" w:rsidRDefault="00B66726">
            <w:pPr>
              <w:pStyle w:val="TableParagraph"/>
              <w:ind w:left="105" w:right="149"/>
              <w:rPr>
                <w:sz w:val="20"/>
              </w:rPr>
            </w:pPr>
            <w:r>
              <w:rPr>
                <w:sz w:val="20"/>
              </w:rPr>
              <w:t>DD for EMD amount of Rs.</w:t>
            </w:r>
            <w:r w:rsidR="004D4DD3">
              <w:rPr>
                <w:sz w:val="20"/>
              </w:rPr>
              <w:t>47</w:t>
            </w:r>
            <w:r>
              <w:rPr>
                <w:sz w:val="20"/>
              </w:rPr>
              <w:t xml:space="preserve">,000.00 in the form of DD drawn in </w:t>
            </w:r>
            <w:proofErr w:type="spellStart"/>
            <w:r>
              <w:rPr>
                <w:sz w:val="20"/>
              </w:rPr>
              <w:t>favour</w:t>
            </w:r>
            <w:proofErr w:type="spellEnd"/>
            <w:r>
              <w:rPr>
                <w:sz w:val="20"/>
              </w:rPr>
              <w:t xml:space="preserve"> of BEML Ltd, payable at Bangalore should be submitted before the Tender closing Date &amp; closing Time in Manual Mode. Non-submission / Late submission of EMD will result in rejection of the Technical Bids.</w:t>
            </w:r>
          </w:p>
          <w:p w:rsidR="00A74651" w:rsidRDefault="00A74651">
            <w:pPr>
              <w:pStyle w:val="TableParagraph"/>
              <w:spacing w:before="6"/>
              <w:rPr>
                <w:sz w:val="19"/>
              </w:rPr>
            </w:pPr>
          </w:p>
          <w:p w:rsidR="00A74651" w:rsidRDefault="00B66726">
            <w:pPr>
              <w:pStyle w:val="TableParagraph"/>
              <w:ind w:left="105" w:right="683"/>
              <w:rPr>
                <w:sz w:val="20"/>
              </w:rPr>
            </w:pPr>
            <w:r>
              <w:rPr>
                <w:sz w:val="20"/>
              </w:rPr>
              <w:t>PEMD holders must pay the difference amount of EMD and PEMD amount</w:t>
            </w:r>
          </w:p>
          <w:p w:rsidR="00A74651" w:rsidRDefault="00B66726">
            <w:pPr>
              <w:pStyle w:val="TableParagraph"/>
              <w:spacing w:before="6" w:line="242" w:lineRule="exact"/>
              <w:ind w:left="105" w:right="92"/>
              <w:rPr>
                <w:sz w:val="20"/>
              </w:rPr>
            </w:pPr>
            <w:r>
              <w:rPr>
                <w:sz w:val="20"/>
              </w:rPr>
              <w:t>EMD waiver is applicable for Micro and Small Enterprises (MSEs) registered with NSIC as per “Public Procurement Policy-</w:t>
            </w:r>
            <w:proofErr w:type="gramStart"/>
            <w:r>
              <w:rPr>
                <w:sz w:val="20"/>
              </w:rPr>
              <w:t>2012”vide</w:t>
            </w:r>
            <w:proofErr w:type="gramEnd"/>
            <w:r>
              <w:rPr>
                <w:sz w:val="20"/>
              </w:rPr>
              <w:t xml:space="preserve"> Gazette</w:t>
            </w:r>
          </w:p>
        </w:tc>
      </w:tr>
    </w:tbl>
    <w:p w:rsidR="00A74651" w:rsidRDefault="00B66726">
      <w:pPr>
        <w:spacing w:before="9"/>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4D4DD3" w:rsidP="004D4DD3">
      <w:pPr>
        <w:spacing w:line="217" w:lineRule="exact"/>
        <w:rPr>
          <w:rFonts w:ascii="Tahoma"/>
          <w:sz w:val="18"/>
        </w:rPr>
      </w:pPr>
      <w:r>
        <w:rPr>
          <w:rFonts w:ascii="Tahoma"/>
          <w:sz w:val="18"/>
        </w:rPr>
        <w:t xml:space="preserve"> </w:t>
      </w:r>
      <w:r>
        <w:rPr>
          <w:rFonts w:ascii="Tahoma"/>
          <w:sz w:val="18"/>
        </w:rPr>
        <w:tab/>
      </w:r>
      <w:r>
        <w:rPr>
          <w:rFonts w:ascii="Tahoma"/>
          <w:sz w:val="18"/>
        </w:rPr>
        <w:tab/>
      </w:r>
      <w:r>
        <w:rPr>
          <w:rFonts w:ascii="Tahoma"/>
          <w:sz w:val="18"/>
        </w:rPr>
        <w:tab/>
      </w:r>
      <w:r>
        <w:rPr>
          <w:rFonts w:ascii="Tahoma"/>
          <w:sz w:val="18"/>
        </w:rPr>
        <w:tab/>
      </w:r>
      <w:r>
        <w:rPr>
          <w:rFonts w:ascii="Tahoma"/>
          <w:sz w:val="18"/>
        </w:rPr>
        <w:tab/>
      </w:r>
      <w:r>
        <w:rPr>
          <w:rFonts w:ascii="Tahoma"/>
          <w:sz w:val="18"/>
        </w:rPr>
        <w:tab/>
      </w:r>
      <w:r>
        <w:rPr>
          <w:rFonts w:ascii="Tahoma"/>
          <w:sz w:val="18"/>
        </w:rPr>
        <w:tab/>
      </w:r>
      <w:r w:rsidR="00B66726">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700"/>
        <w:gridCol w:w="6749"/>
      </w:tblGrid>
      <w:tr w:rsidR="00A74651">
        <w:trPr>
          <w:trHeight w:val="1689"/>
        </w:trPr>
        <w:tc>
          <w:tcPr>
            <w:tcW w:w="379" w:type="dxa"/>
          </w:tcPr>
          <w:p w:rsidR="00A74651" w:rsidRDefault="00A74651">
            <w:pPr>
              <w:pStyle w:val="TableParagraph"/>
              <w:rPr>
                <w:rFonts w:ascii="Times New Roman"/>
                <w:sz w:val="18"/>
              </w:rPr>
            </w:pPr>
          </w:p>
        </w:tc>
        <w:tc>
          <w:tcPr>
            <w:tcW w:w="2700" w:type="dxa"/>
          </w:tcPr>
          <w:p w:rsidR="00A74651" w:rsidRDefault="00A74651">
            <w:pPr>
              <w:pStyle w:val="TableParagraph"/>
              <w:rPr>
                <w:rFonts w:ascii="Times New Roman"/>
                <w:sz w:val="18"/>
              </w:rPr>
            </w:pPr>
          </w:p>
        </w:tc>
        <w:tc>
          <w:tcPr>
            <w:tcW w:w="6749" w:type="dxa"/>
          </w:tcPr>
          <w:p w:rsidR="00A74651" w:rsidRDefault="00B66726">
            <w:pPr>
              <w:pStyle w:val="TableParagraph"/>
              <w:ind w:left="105" w:right="333"/>
              <w:rPr>
                <w:sz w:val="20"/>
              </w:rPr>
            </w:pPr>
            <w:r>
              <w:rPr>
                <w:sz w:val="20"/>
              </w:rPr>
              <w:t xml:space="preserve">Notification dated 26.03.2012 based on submission of necessary supporting documents like NSIC Registration Certificate having proper </w:t>
            </w:r>
            <w:proofErr w:type="gramStart"/>
            <w:r>
              <w:rPr>
                <w:sz w:val="20"/>
              </w:rPr>
              <w:t>validity .</w:t>
            </w:r>
            <w:proofErr w:type="gramEnd"/>
            <w:r>
              <w:rPr>
                <w:sz w:val="20"/>
              </w:rPr>
              <w:t xml:space="preserve"> </w:t>
            </w:r>
            <w:proofErr w:type="gramStart"/>
            <w:r>
              <w:rPr>
                <w:sz w:val="20"/>
              </w:rPr>
              <w:t>Non submission</w:t>
            </w:r>
            <w:proofErr w:type="gramEnd"/>
            <w:r>
              <w:rPr>
                <w:sz w:val="20"/>
              </w:rPr>
              <w:t xml:space="preserve"> of NSIC Registration Certificate having proper validity for EMD waiver will result in rejection of the Technical Bids.</w:t>
            </w:r>
          </w:p>
          <w:p w:rsidR="00A74651" w:rsidRDefault="00A74651">
            <w:pPr>
              <w:pStyle w:val="TableParagraph"/>
              <w:spacing w:before="11"/>
              <w:rPr>
                <w:sz w:val="19"/>
              </w:rPr>
            </w:pPr>
          </w:p>
          <w:p w:rsidR="00A74651" w:rsidRDefault="00B66726">
            <w:pPr>
              <w:pStyle w:val="TableParagraph"/>
              <w:spacing w:line="240" w:lineRule="atLeast"/>
              <w:ind w:left="105" w:right="115"/>
              <w:rPr>
                <w:sz w:val="20"/>
              </w:rPr>
            </w:pPr>
            <w:proofErr w:type="gramStart"/>
            <w:r>
              <w:rPr>
                <w:sz w:val="20"/>
              </w:rPr>
              <w:t>Non submission</w:t>
            </w:r>
            <w:proofErr w:type="gramEnd"/>
            <w:r>
              <w:rPr>
                <w:sz w:val="20"/>
              </w:rPr>
              <w:t xml:space="preserve"> of NSIC Registration Certificate for EMD waiver will result in rejection of the Technical Bids.</w:t>
            </w:r>
          </w:p>
        </w:tc>
      </w:tr>
    </w:tbl>
    <w:p w:rsidR="00A74651" w:rsidRDefault="00A74651">
      <w:pPr>
        <w:pStyle w:val="BodyText"/>
        <w:rPr>
          <w:rFonts w:ascii="Tahoma"/>
          <w:sz w:val="20"/>
        </w:rPr>
      </w:pPr>
    </w:p>
    <w:p w:rsidR="00A74651" w:rsidRDefault="00A74651">
      <w:pPr>
        <w:pStyle w:val="BodyText"/>
        <w:spacing w:before="8"/>
        <w:rPr>
          <w:rFonts w:ascii="Tahoma"/>
          <w:sz w:val="19"/>
        </w:rPr>
      </w:pPr>
    </w:p>
    <w:p w:rsidR="00A74651" w:rsidRDefault="00B66726">
      <w:pPr>
        <w:spacing w:line="278" w:lineRule="auto"/>
        <w:ind w:left="240" w:right="548" w:hanging="1"/>
        <w:rPr>
          <w:rFonts w:ascii="Tahoma"/>
          <w:sz w:val="20"/>
        </w:rPr>
      </w:pPr>
      <w:r>
        <w:rPr>
          <w:rFonts w:ascii="Tahoma"/>
          <w:sz w:val="20"/>
        </w:rPr>
        <w:t>If the bidders are not meeting our eligibility criteria (or) if the bidder has not provided any supporting documents wherever called for against the eligibility criteria, the offer is liable to be rejected. BEML Ltd reserves the right to accept or reject any or all proposals without assigning any reason.</w:t>
      </w: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2"/>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rsidP="004D4DD3">
      <w:pPr>
        <w:spacing w:line="217" w:lineRule="exact"/>
        <w:ind w:left="4303" w:firstLine="720"/>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Heading1"/>
        <w:spacing w:after="3"/>
        <w:ind w:left="118"/>
        <w:jc w:val="center"/>
        <w:rPr>
          <w:rFonts w:ascii="Tahoma"/>
        </w:rPr>
      </w:pPr>
      <w:r>
        <w:rPr>
          <w:rFonts w:ascii="Tahoma"/>
          <w:w w:val="115"/>
        </w:rPr>
        <w:lastRenderedPageBreak/>
        <w:t>TECHNICAL BID (MANDATORY)</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4498"/>
        <w:gridCol w:w="4740"/>
      </w:tblGrid>
      <w:tr w:rsidR="00A74651">
        <w:trPr>
          <w:trHeight w:val="239"/>
        </w:trPr>
        <w:tc>
          <w:tcPr>
            <w:tcW w:w="826" w:type="dxa"/>
          </w:tcPr>
          <w:p w:rsidR="00A74651" w:rsidRDefault="00B66726">
            <w:pPr>
              <w:pStyle w:val="TableParagraph"/>
              <w:spacing w:line="220" w:lineRule="exact"/>
              <w:ind w:right="122"/>
              <w:jc w:val="right"/>
              <w:rPr>
                <w:sz w:val="20"/>
              </w:rPr>
            </w:pPr>
            <w:r>
              <w:rPr>
                <w:w w:val="115"/>
                <w:sz w:val="20"/>
              </w:rPr>
              <w:t>Sl. No</w:t>
            </w:r>
          </w:p>
        </w:tc>
        <w:tc>
          <w:tcPr>
            <w:tcW w:w="4498" w:type="dxa"/>
          </w:tcPr>
          <w:p w:rsidR="00A74651" w:rsidRDefault="00B66726">
            <w:pPr>
              <w:pStyle w:val="TableParagraph"/>
              <w:spacing w:line="220" w:lineRule="exact"/>
              <w:ind w:left="107"/>
              <w:rPr>
                <w:sz w:val="20"/>
              </w:rPr>
            </w:pPr>
            <w:r>
              <w:rPr>
                <w:w w:val="120"/>
                <w:sz w:val="20"/>
              </w:rPr>
              <w:t>Particulars</w:t>
            </w:r>
          </w:p>
        </w:tc>
        <w:tc>
          <w:tcPr>
            <w:tcW w:w="4740" w:type="dxa"/>
          </w:tcPr>
          <w:p w:rsidR="00A74651" w:rsidRDefault="00B66726">
            <w:pPr>
              <w:pStyle w:val="TableParagraph"/>
              <w:spacing w:line="220" w:lineRule="exact"/>
              <w:ind w:left="582"/>
              <w:rPr>
                <w:sz w:val="20"/>
              </w:rPr>
            </w:pPr>
            <w:r>
              <w:rPr>
                <w:w w:val="120"/>
                <w:sz w:val="20"/>
              </w:rPr>
              <w:t xml:space="preserve">Details </w:t>
            </w:r>
            <w:r>
              <w:rPr>
                <w:color w:val="FF0000"/>
                <w:w w:val="120"/>
                <w:sz w:val="20"/>
              </w:rPr>
              <w:t xml:space="preserve">(To be filled by the </w:t>
            </w:r>
            <w:proofErr w:type="gramStart"/>
            <w:r>
              <w:rPr>
                <w:color w:val="FF0000"/>
                <w:w w:val="120"/>
                <w:sz w:val="20"/>
              </w:rPr>
              <w:t>Bidder )</w:t>
            </w:r>
            <w:proofErr w:type="gramEnd"/>
          </w:p>
        </w:tc>
      </w:tr>
      <w:tr w:rsidR="00A74651">
        <w:trPr>
          <w:trHeight w:val="1206"/>
        </w:trPr>
        <w:tc>
          <w:tcPr>
            <w:tcW w:w="826" w:type="dxa"/>
          </w:tcPr>
          <w:p w:rsidR="00A74651" w:rsidRDefault="00B66726">
            <w:pPr>
              <w:pStyle w:val="TableParagraph"/>
              <w:spacing w:before="1"/>
              <w:ind w:left="88" w:right="82"/>
              <w:jc w:val="center"/>
              <w:rPr>
                <w:sz w:val="20"/>
              </w:rPr>
            </w:pPr>
            <w:r>
              <w:rPr>
                <w:w w:val="110"/>
                <w:sz w:val="20"/>
              </w:rPr>
              <w:t>1.</w:t>
            </w:r>
          </w:p>
        </w:tc>
        <w:tc>
          <w:tcPr>
            <w:tcW w:w="4498" w:type="dxa"/>
          </w:tcPr>
          <w:p w:rsidR="00A74651" w:rsidRDefault="00B66726">
            <w:pPr>
              <w:pStyle w:val="TableParagraph"/>
              <w:spacing w:before="1"/>
              <w:ind w:left="107" w:right="986"/>
              <w:rPr>
                <w:sz w:val="20"/>
              </w:rPr>
            </w:pPr>
            <w:r>
              <w:rPr>
                <w:sz w:val="20"/>
              </w:rPr>
              <w:t>Contractor Name &amp; Address details Name in full under which the Bidder is executing the contract</w:t>
            </w:r>
          </w:p>
          <w:p w:rsidR="00A74651" w:rsidRDefault="00B66726">
            <w:pPr>
              <w:pStyle w:val="TableParagraph"/>
              <w:spacing w:before="5" w:line="242" w:lineRule="exact"/>
              <w:ind w:left="107" w:right="261"/>
              <w:rPr>
                <w:sz w:val="20"/>
              </w:rPr>
            </w:pPr>
            <w:r>
              <w:rPr>
                <w:sz w:val="20"/>
              </w:rPr>
              <w:t>(</w:t>
            </w:r>
            <w:r>
              <w:rPr>
                <w:color w:val="FF0000"/>
                <w:sz w:val="20"/>
              </w:rPr>
              <w:t>Please write the Name in full under which the Bidder is executing the contract)</w:t>
            </w:r>
          </w:p>
        </w:tc>
        <w:tc>
          <w:tcPr>
            <w:tcW w:w="4740" w:type="dxa"/>
          </w:tcPr>
          <w:p w:rsidR="00A74651" w:rsidRDefault="00A74651">
            <w:pPr>
              <w:pStyle w:val="TableParagraph"/>
              <w:rPr>
                <w:rFonts w:ascii="Times New Roman"/>
                <w:sz w:val="18"/>
              </w:rPr>
            </w:pPr>
          </w:p>
        </w:tc>
      </w:tr>
      <w:tr w:rsidR="00A74651">
        <w:trPr>
          <w:trHeight w:val="2592"/>
        </w:trPr>
        <w:tc>
          <w:tcPr>
            <w:tcW w:w="826" w:type="dxa"/>
            <w:tcBorders>
              <w:bottom w:val="nil"/>
            </w:tcBorders>
          </w:tcPr>
          <w:p w:rsidR="00A74651" w:rsidRDefault="00B66726">
            <w:pPr>
              <w:pStyle w:val="TableParagraph"/>
              <w:spacing w:line="235" w:lineRule="exact"/>
              <w:ind w:left="88" w:right="82"/>
              <w:jc w:val="center"/>
              <w:rPr>
                <w:sz w:val="20"/>
              </w:rPr>
            </w:pPr>
            <w:r>
              <w:rPr>
                <w:w w:val="110"/>
                <w:sz w:val="20"/>
              </w:rPr>
              <w:t>2.</w:t>
            </w:r>
          </w:p>
        </w:tc>
        <w:tc>
          <w:tcPr>
            <w:tcW w:w="4498" w:type="dxa"/>
            <w:tcBorders>
              <w:bottom w:val="nil"/>
            </w:tcBorders>
          </w:tcPr>
          <w:p w:rsidR="00A74651" w:rsidRDefault="00B66726" w:rsidP="004D4DD3">
            <w:pPr>
              <w:pStyle w:val="TableParagraph"/>
              <w:ind w:left="107" w:right="169"/>
              <w:jc w:val="both"/>
              <w:rPr>
                <w:sz w:val="20"/>
              </w:rPr>
            </w:pPr>
            <w:r>
              <w:rPr>
                <w:sz w:val="20"/>
              </w:rPr>
              <w:t>Contractor(s) should have experience of having successfully completed similar Civil &amp; Structural Works during last 7 years in any of the industries not less than value of the contract as described below.</w:t>
            </w:r>
          </w:p>
          <w:p w:rsidR="00A74651" w:rsidRDefault="00B66726" w:rsidP="004D4DD3">
            <w:pPr>
              <w:pStyle w:val="TableParagraph"/>
              <w:ind w:left="107" w:firstLine="62"/>
              <w:jc w:val="both"/>
              <w:rPr>
                <w:sz w:val="20"/>
              </w:rPr>
            </w:pPr>
            <w:r>
              <w:rPr>
                <w:color w:val="FF0000"/>
                <w:sz w:val="20"/>
              </w:rPr>
              <w:t>(copy of the Satisfactory performance / completion certificates to be enclosed</w:t>
            </w:r>
          </w:p>
          <w:p w:rsidR="00A74651" w:rsidRDefault="00B66726" w:rsidP="004D4DD3">
            <w:pPr>
              <w:pStyle w:val="TableParagraph"/>
              <w:spacing w:line="241" w:lineRule="exact"/>
              <w:ind w:left="107"/>
              <w:jc w:val="both"/>
              <w:rPr>
                <w:sz w:val="20"/>
              </w:rPr>
            </w:pPr>
            <w:r>
              <w:rPr>
                <w:color w:val="FF0000"/>
                <w:sz w:val="20"/>
              </w:rPr>
              <w:t>/submitted in Technical Bid)</w:t>
            </w:r>
          </w:p>
          <w:p w:rsidR="004D4DD3" w:rsidRDefault="00B66726" w:rsidP="004D4DD3">
            <w:pPr>
              <w:pStyle w:val="TableParagraph"/>
              <w:spacing w:line="218" w:lineRule="exact"/>
              <w:ind w:left="107" w:right="169"/>
              <w:jc w:val="both"/>
              <w:rPr>
                <w:color w:val="FF0000"/>
                <w:sz w:val="18"/>
              </w:rPr>
            </w:pPr>
            <w:r>
              <w:rPr>
                <w:color w:val="FF0000"/>
                <w:sz w:val="18"/>
              </w:rPr>
              <w:t>(Please write the work order number, value of the order, Customer name of Work order in the “Details” column against the respective row below)</w:t>
            </w:r>
          </w:p>
          <w:p w:rsidR="004D4DD3" w:rsidRDefault="004D4DD3" w:rsidP="004D4DD3">
            <w:pPr>
              <w:pStyle w:val="TableParagraph"/>
              <w:spacing w:line="218" w:lineRule="exact"/>
              <w:ind w:left="107" w:right="169"/>
              <w:jc w:val="both"/>
              <w:rPr>
                <w:sz w:val="18"/>
              </w:rPr>
            </w:pPr>
          </w:p>
        </w:tc>
        <w:tc>
          <w:tcPr>
            <w:tcW w:w="4740" w:type="dxa"/>
            <w:tcBorders>
              <w:bottom w:val="nil"/>
            </w:tcBorders>
          </w:tcPr>
          <w:p w:rsidR="00A74651" w:rsidRDefault="00A74651">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p w:rsidR="004D4DD3" w:rsidRDefault="004D4DD3">
            <w:pPr>
              <w:pStyle w:val="TableParagraph"/>
              <w:rPr>
                <w:rFonts w:ascii="Times New Roman"/>
                <w:sz w:val="18"/>
              </w:rPr>
            </w:pPr>
          </w:p>
        </w:tc>
      </w:tr>
      <w:tr w:rsidR="00A74651">
        <w:trPr>
          <w:trHeight w:val="1282"/>
        </w:trPr>
        <w:tc>
          <w:tcPr>
            <w:tcW w:w="826" w:type="dxa"/>
            <w:tcBorders>
              <w:top w:val="nil"/>
              <w:bottom w:val="nil"/>
            </w:tcBorders>
          </w:tcPr>
          <w:p w:rsidR="00A74651" w:rsidRDefault="00B66726">
            <w:pPr>
              <w:pStyle w:val="TableParagraph"/>
              <w:spacing w:before="176"/>
              <w:ind w:right="147"/>
              <w:jc w:val="right"/>
              <w:rPr>
                <w:sz w:val="20"/>
              </w:rPr>
            </w:pPr>
            <w:r>
              <w:rPr>
                <w:w w:val="110"/>
                <w:sz w:val="20"/>
              </w:rPr>
              <w:t>2.(A)</w:t>
            </w:r>
          </w:p>
        </w:tc>
        <w:tc>
          <w:tcPr>
            <w:tcW w:w="4498" w:type="dxa"/>
            <w:tcBorders>
              <w:top w:val="nil"/>
              <w:bottom w:val="nil"/>
            </w:tcBorders>
          </w:tcPr>
          <w:p w:rsidR="00A74651" w:rsidRDefault="00226D3A">
            <w:pPr>
              <w:pStyle w:val="TableParagraph"/>
              <w:spacing w:line="20" w:lineRule="exact"/>
              <w:ind w:left="73"/>
              <w:rPr>
                <w:sz w:val="2"/>
              </w:rPr>
            </w:pPr>
            <w:r>
              <w:rPr>
                <w:sz w:val="2"/>
              </w:rPr>
            </w:r>
            <w:r>
              <w:rPr>
                <w:sz w:val="2"/>
              </w:rPr>
              <w:pict>
                <v:group id="_x0000_s1052" style="width:217pt;height:.5pt;mso-position-horizontal-relative:char;mso-position-vertical-relative:line" coordsize="4340,10">
                  <v:line id="_x0000_s1053" style="position:absolute" from="0,5" to="4339,5" strokeweight=".16917mm"/>
                  <w10:wrap type="none"/>
                  <w10:anchorlock/>
                </v:group>
              </w:pict>
            </w:r>
          </w:p>
          <w:p w:rsidR="00A74651" w:rsidRDefault="00B66726" w:rsidP="004D4DD3">
            <w:pPr>
              <w:pStyle w:val="TableParagraph"/>
              <w:ind w:left="107" w:right="237"/>
              <w:rPr>
                <w:sz w:val="20"/>
              </w:rPr>
            </w:pPr>
            <w:proofErr w:type="spellStart"/>
            <w:r>
              <w:rPr>
                <w:sz w:val="20"/>
              </w:rPr>
              <w:t>i</w:t>
            </w:r>
            <w:proofErr w:type="spellEnd"/>
            <w:r>
              <w:rPr>
                <w:sz w:val="20"/>
              </w:rPr>
              <w:t>) One work order completed valued not less than Rs.</w:t>
            </w:r>
            <w:r w:rsidR="004D4DD3">
              <w:rPr>
                <w:sz w:val="20"/>
              </w:rPr>
              <w:t>18</w:t>
            </w:r>
            <w:r>
              <w:rPr>
                <w:sz w:val="20"/>
              </w:rPr>
              <w:t>,80,000.00/year per order. (</w:t>
            </w:r>
            <w:proofErr w:type="spellStart"/>
            <w:r>
              <w:rPr>
                <w:sz w:val="20"/>
              </w:rPr>
              <w:t>i.e</w:t>
            </w:r>
            <w:proofErr w:type="spellEnd"/>
            <w:r>
              <w:rPr>
                <w:sz w:val="20"/>
              </w:rPr>
              <w:t xml:space="preserve"> One work order should be executed / completed by the contractor to the above value)</w:t>
            </w:r>
          </w:p>
        </w:tc>
        <w:tc>
          <w:tcPr>
            <w:tcW w:w="4740" w:type="dxa"/>
            <w:tcBorders>
              <w:top w:val="nil"/>
              <w:bottom w:val="nil"/>
            </w:tcBorders>
          </w:tcPr>
          <w:p w:rsidR="00A74651" w:rsidRDefault="00A74651">
            <w:pPr>
              <w:pStyle w:val="TableParagraph"/>
              <w:spacing w:before="6"/>
              <w:rPr>
                <w:sz w:val="6"/>
              </w:rPr>
            </w:pPr>
          </w:p>
          <w:p w:rsidR="00A74651" w:rsidRDefault="00226D3A">
            <w:pPr>
              <w:pStyle w:val="TableParagraph"/>
              <w:spacing w:line="20" w:lineRule="exact"/>
              <w:ind w:left="70"/>
              <w:rPr>
                <w:sz w:val="2"/>
              </w:rPr>
            </w:pPr>
            <w:r>
              <w:rPr>
                <w:sz w:val="2"/>
              </w:rPr>
            </w:r>
            <w:r>
              <w:rPr>
                <w:sz w:val="2"/>
              </w:rPr>
              <w:pict>
                <v:group id="_x0000_s1050" style="width:229.1pt;height:.5pt;mso-position-horizontal-relative:char;mso-position-vertical-relative:line" coordsize="4582,10">
                  <v:line id="_x0000_s1051" style="position:absolute" from="0,5" to="4582,5" strokeweight=".16917mm"/>
                  <w10:wrap type="none"/>
                  <w10:anchorlock/>
                </v:group>
              </w:pict>
            </w:r>
          </w:p>
          <w:p w:rsidR="00A74651" w:rsidRDefault="00B66726">
            <w:pPr>
              <w:pStyle w:val="TableParagraph"/>
              <w:numPr>
                <w:ilvl w:val="0"/>
                <w:numId w:val="21"/>
              </w:numPr>
              <w:tabs>
                <w:tab w:val="left" w:pos="335"/>
              </w:tabs>
              <w:rPr>
                <w:sz w:val="18"/>
              </w:rPr>
            </w:pPr>
            <w:r>
              <w:rPr>
                <w:sz w:val="18"/>
              </w:rPr>
              <w:t>Customer</w:t>
            </w:r>
            <w:r>
              <w:rPr>
                <w:spacing w:val="-3"/>
                <w:sz w:val="18"/>
              </w:rPr>
              <w:t xml:space="preserve"> </w:t>
            </w:r>
            <w:r>
              <w:rPr>
                <w:sz w:val="18"/>
              </w:rPr>
              <w:t>Name:</w:t>
            </w:r>
          </w:p>
          <w:p w:rsidR="00A74651" w:rsidRDefault="00B66726">
            <w:pPr>
              <w:pStyle w:val="TableParagraph"/>
              <w:numPr>
                <w:ilvl w:val="0"/>
                <w:numId w:val="21"/>
              </w:numPr>
              <w:tabs>
                <w:tab w:val="left" w:pos="328"/>
              </w:tabs>
              <w:spacing w:before="4" w:line="430" w:lineRule="atLeast"/>
              <w:ind w:left="104" w:right="3009" w:firstLine="0"/>
              <w:rPr>
                <w:sz w:val="18"/>
              </w:rPr>
            </w:pPr>
            <w:r>
              <w:rPr>
                <w:sz w:val="18"/>
              </w:rPr>
              <w:t>Order ref &amp;</w:t>
            </w:r>
            <w:r>
              <w:rPr>
                <w:spacing w:val="-10"/>
                <w:sz w:val="18"/>
              </w:rPr>
              <w:t xml:space="preserve"> </w:t>
            </w:r>
            <w:r>
              <w:rPr>
                <w:sz w:val="18"/>
              </w:rPr>
              <w:t xml:space="preserve">Date: </w:t>
            </w:r>
            <w:proofErr w:type="gramStart"/>
            <w:r>
              <w:rPr>
                <w:sz w:val="18"/>
              </w:rPr>
              <w:t>3)Contract</w:t>
            </w:r>
            <w:proofErr w:type="gramEnd"/>
            <w:r>
              <w:rPr>
                <w:spacing w:val="-4"/>
                <w:sz w:val="18"/>
              </w:rPr>
              <w:t xml:space="preserve"> </w:t>
            </w:r>
            <w:r>
              <w:rPr>
                <w:sz w:val="18"/>
              </w:rPr>
              <w:t>Value:</w:t>
            </w:r>
          </w:p>
        </w:tc>
      </w:tr>
      <w:tr w:rsidR="00A74651">
        <w:trPr>
          <w:trHeight w:val="446"/>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08"/>
              <w:ind w:left="104"/>
              <w:rPr>
                <w:sz w:val="18"/>
              </w:rPr>
            </w:pPr>
            <w:r>
              <w:rPr>
                <w:sz w:val="18"/>
              </w:rPr>
              <w:t>4)Contract Period:</w:t>
            </w:r>
          </w:p>
        </w:tc>
      </w:tr>
      <w:tr w:rsidR="00A74651">
        <w:trPr>
          <w:trHeight w:val="529"/>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19"/>
              <w:ind w:left="104"/>
              <w:rPr>
                <w:sz w:val="20"/>
              </w:rPr>
            </w:pPr>
            <w:r>
              <w:rPr>
                <w:sz w:val="20"/>
              </w:rPr>
              <w:t>5) Performance certificate ref &amp; Date:</w:t>
            </w:r>
          </w:p>
        </w:tc>
      </w:tr>
      <w:tr w:rsidR="00A74651">
        <w:trPr>
          <w:trHeight w:val="610"/>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B66726" w:rsidP="004D4DD3">
            <w:pPr>
              <w:pStyle w:val="TableParagraph"/>
              <w:tabs>
                <w:tab w:val="left" w:pos="2096"/>
                <w:tab w:val="left" w:pos="4417"/>
              </w:tabs>
              <w:spacing w:before="168"/>
              <w:jc w:val="center"/>
              <w:rPr>
                <w:sz w:val="20"/>
              </w:rPr>
            </w:pPr>
            <w:r>
              <w:rPr>
                <w:w w:val="110"/>
                <w:sz w:val="20"/>
                <w:u w:val="single"/>
              </w:rPr>
              <w:t>OR</w:t>
            </w:r>
          </w:p>
        </w:tc>
        <w:tc>
          <w:tcPr>
            <w:tcW w:w="4740" w:type="dxa"/>
            <w:tcBorders>
              <w:top w:val="nil"/>
              <w:bottom w:val="nil"/>
            </w:tcBorders>
          </w:tcPr>
          <w:p w:rsidR="00A74651" w:rsidRDefault="00A74651">
            <w:pPr>
              <w:pStyle w:val="TableParagraph"/>
              <w:spacing w:before="9"/>
              <w:rPr>
                <w:sz w:val="7"/>
              </w:rPr>
            </w:pPr>
          </w:p>
          <w:p w:rsidR="00A74651" w:rsidRDefault="00226D3A">
            <w:pPr>
              <w:pStyle w:val="TableParagraph"/>
              <w:spacing w:line="20" w:lineRule="exact"/>
              <w:ind w:left="70"/>
              <w:rPr>
                <w:sz w:val="2"/>
              </w:rPr>
            </w:pPr>
            <w:r>
              <w:rPr>
                <w:sz w:val="2"/>
              </w:rPr>
            </w:r>
            <w:r>
              <w:rPr>
                <w:sz w:val="2"/>
              </w:rPr>
              <w:pict>
                <v:group id="_x0000_s1048" style="width:229.1pt;height:.5pt;mso-position-horizontal-relative:char;mso-position-vertical-relative:line" coordsize="4582,10">
                  <v:line id="_x0000_s1049" style="position:absolute" from="0,5" to="4582,5" strokeweight=".16917mm"/>
                  <w10:wrap type="none"/>
                  <w10:anchorlock/>
                </v:group>
              </w:pict>
            </w:r>
          </w:p>
          <w:p w:rsidR="00A74651" w:rsidRDefault="00A74651">
            <w:pPr>
              <w:pStyle w:val="TableParagraph"/>
              <w:spacing w:before="1"/>
              <w:rPr>
                <w:sz w:val="17"/>
              </w:rPr>
            </w:pPr>
          </w:p>
          <w:p w:rsidR="00A74651" w:rsidRDefault="00B66726">
            <w:pPr>
              <w:pStyle w:val="TableParagraph"/>
              <w:ind w:left="104"/>
              <w:rPr>
                <w:sz w:val="18"/>
              </w:rPr>
            </w:pPr>
            <w:r>
              <w:rPr>
                <w:sz w:val="18"/>
              </w:rPr>
              <w:t>1) Customer Name:</w:t>
            </w:r>
          </w:p>
        </w:tc>
      </w:tr>
      <w:tr w:rsidR="00A74651">
        <w:trPr>
          <w:trHeight w:val="1455"/>
        </w:trPr>
        <w:tc>
          <w:tcPr>
            <w:tcW w:w="826" w:type="dxa"/>
            <w:tcBorders>
              <w:top w:val="nil"/>
              <w:bottom w:val="nil"/>
            </w:tcBorders>
          </w:tcPr>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7"/>
              </w:rPr>
            </w:pPr>
          </w:p>
          <w:p w:rsidR="00A74651" w:rsidRDefault="00B66726">
            <w:pPr>
              <w:pStyle w:val="TableParagraph"/>
              <w:spacing w:line="240" w:lineRule="exact"/>
              <w:ind w:right="147"/>
              <w:jc w:val="right"/>
              <w:rPr>
                <w:sz w:val="20"/>
              </w:rPr>
            </w:pPr>
            <w:r>
              <w:rPr>
                <w:w w:val="110"/>
                <w:sz w:val="20"/>
              </w:rPr>
              <w:t>2.(B)</w:t>
            </w:r>
          </w:p>
        </w:tc>
        <w:tc>
          <w:tcPr>
            <w:tcW w:w="4498" w:type="dxa"/>
            <w:tcBorders>
              <w:top w:val="nil"/>
              <w:bottom w:val="nil"/>
            </w:tcBorders>
          </w:tcPr>
          <w:p w:rsidR="00A74651" w:rsidRDefault="00B66726" w:rsidP="004D4DD3">
            <w:pPr>
              <w:pStyle w:val="TableParagraph"/>
              <w:spacing w:before="71"/>
              <w:ind w:right="211"/>
              <w:rPr>
                <w:sz w:val="20"/>
              </w:rPr>
            </w:pPr>
            <w:r>
              <w:rPr>
                <w:sz w:val="20"/>
              </w:rPr>
              <w:t>(ii) Two work orders completed valued not less than Rs.</w:t>
            </w:r>
            <w:r w:rsidR="004D4DD3">
              <w:rPr>
                <w:sz w:val="20"/>
              </w:rPr>
              <w:t>11</w:t>
            </w:r>
            <w:r>
              <w:rPr>
                <w:sz w:val="20"/>
              </w:rPr>
              <w:t>,</w:t>
            </w:r>
            <w:r w:rsidR="004D4DD3">
              <w:rPr>
                <w:sz w:val="20"/>
              </w:rPr>
              <w:t>75</w:t>
            </w:r>
            <w:r>
              <w:rPr>
                <w:sz w:val="20"/>
              </w:rPr>
              <w:t>,000.00/year per order (</w:t>
            </w:r>
            <w:proofErr w:type="spellStart"/>
            <w:r>
              <w:rPr>
                <w:sz w:val="20"/>
              </w:rPr>
              <w:t>i.e</w:t>
            </w:r>
            <w:proofErr w:type="spellEnd"/>
            <w:r>
              <w:rPr>
                <w:sz w:val="20"/>
              </w:rPr>
              <w:t xml:space="preserve"> Two work orders should be executed/completed by the contractor to the above value)</w:t>
            </w:r>
          </w:p>
        </w:tc>
        <w:tc>
          <w:tcPr>
            <w:tcW w:w="4740" w:type="dxa"/>
            <w:tcBorders>
              <w:top w:val="nil"/>
              <w:bottom w:val="nil"/>
            </w:tcBorders>
          </w:tcPr>
          <w:p w:rsidR="00A74651" w:rsidRDefault="00B66726">
            <w:pPr>
              <w:pStyle w:val="TableParagraph"/>
              <w:numPr>
                <w:ilvl w:val="0"/>
                <w:numId w:val="20"/>
              </w:numPr>
              <w:tabs>
                <w:tab w:val="left" w:pos="328"/>
              </w:tabs>
              <w:spacing w:before="144"/>
              <w:rPr>
                <w:sz w:val="18"/>
              </w:rPr>
            </w:pPr>
            <w:r>
              <w:rPr>
                <w:sz w:val="18"/>
              </w:rPr>
              <w:t>Order ref &amp;</w:t>
            </w:r>
            <w:r>
              <w:rPr>
                <w:spacing w:val="-1"/>
                <w:sz w:val="18"/>
              </w:rPr>
              <w:t xml:space="preserve"> </w:t>
            </w:r>
            <w:r>
              <w:rPr>
                <w:sz w:val="18"/>
              </w:rPr>
              <w:t>Date:</w:t>
            </w:r>
          </w:p>
          <w:p w:rsidR="00A74651" w:rsidRDefault="00B66726">
            <w:pPr>
              <w:pStyle w:val="TableParagraph"/>
              <w:numPr>
                <w:ilvl w:val="0"/>
                <w:numId w:val="20"/>
              </w:numPr>
              <w:tabs>
                <w:tab w:val="left" w:pos="273"/>
              </w:tabs>
              <w:spacing w:before="5" w:line="430" w:lineRule="atLeast"/>
              <w:ind w:left="104" w:right="3172" w:firstLine="0"/>
              <w:rPr>
                <w:sz w:val="18"/>
              </w:rPr>
            </w:pPr>
            <w:r>
              <w:rPr>
                <w:sz w:val="18"/>
              </w:rPr>
              <w:t xml:space="preserve">Contract Value: </w:t>
            </w:r>
            <w:proofErr w:type="gramStart"/>
            <w:r>
              <w:rPr>
                <w:sz w:val="18"/>
              </w:rPr>
              <w:t>4)Contract</w:t>
            </w:r>
            <w:proofErr w:type="gramEnd"/>
            <w:r>
              <w:rPr>
                <w:spacing w:val="-10"/>
                <w:sz w:val="18"/>
              </w:rPr>
              <w:t xml:space="preserve"> </w:t>
            </w:r>
            <w:r>
              <w:rPr>
                <w:sz w:val="18"/>
              </w:rPr>
              <w:t>Period:</w:t>
            </w:r>
          </w:p>
        </w:tc>
      </w:tr>
      <w:tr w:rsidR="00A74651">
        <w:trPr>
          <w:trHeight w:val="382"/>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8"/>
              <w:ind w:left="104"/>
              <w:rPr>
                <w:sz w:val="20"/>
              </w:rPr>
            </w:pPr>
            <w:r>
              <w:rPr>
                <w:sz w:val="20"/>
              </w:rPr>
              <w:t>5) Performance certificate ref &amp; Date:</w:t>
            </w:r>
          </w:p>
        </w:tc>
      </w:tr>
      <w:tr w:rsidR="00A74651">
        <w:trPr>
          <w:trHeight w:val="449"/>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23"/>
              <w:ind w:left="104"/>
              <w:rPr>
                <w:sz w:val="18"/>
              </w:rPr>
            </w:pPr>
            <w:r>
              <w:rPr>
                <w:sz w:val="18"/>
              </w:rPr>
              <w:t>1) Customer Name:</w:t>
            </w:r>
          </w:p>
        </w:tc>
      </w:tr>
      <w:tr w:rsidR="00A74651">
        <w:trPr>
          <w:trHeight w:val="434"/>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08"/>
              <w:ind w:left="104"/>
              <w:rPr>
                <w:sz w:val="18"/>
              </w:rPr>
            </w:pPr>
            <w:r>
              <w:rPr>
                <w:sz w:val="18"/>
              </w:rPr>
              <w:t>2) Order ref &amp; Date:</w:t>
            </w:r>
          </w:p>
        </w:tc>
      </w:tr>
      <w:tr w:rsidR="00A74651">
        <w:trPr>
          <w:trHeight w:val="434"/>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08"/>
              <w:ind w:left="104"/>
              <w:rPr>
                <w:sz w:val="18"/>
              </w:rPr>
            </w:pPr>
            <w:r>
              <w:rPr>
                <w:sz w:val="18"/>
              </w:rPr>
              <w:t>3)Contract Value:</w:t>
            </w:r>
          </w:p>
        </w:tc>
      </w:tr>
      <w:tr w:rsidR="00A74651">
        <w:trPr>
          <w:trHeight w:val="446"/>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08"/>
              <w:ind w:left="104"/>
              <w:rPr>
                <w:sz w:val="18"/>
              </w:rPr>
            </w:pPr>
            <w:r>
              <w:rPr>
                <w:sz w:val="18"/>
              </w:rPr>
              <w:t>4)Contract Period:</w:t>
            </w:r>
          </w:p>
        </w:tc>
      </w:tr>
      <w:tr w:rsidR="00A74651">
        <w:trPr>
          <w:trHeight w:val="468"/>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4D4DD3" w:rsidRPr="004D4DD3" w:rsidRDefault="00B66726" w:rsidP="004D4DD3">
            <w:pPr>
              <w:pStyle w:val="TableParagraph"/>
              <w:numPr>
                <w:ilvl w:val="0"/>
                <w:numId w:val="20"/>
              </w:numPr>
              <w:spacing w:before="119"/>
              <w:rPr>
                <w:sz w:val="20"/>
              </w:rPr>
            </w:pPr>
            <w:r>
              <w:rPr>
                <w:sz w:val="20"/>
              </w:rPr>
              <w:t xml:space="preserve">Performance certificate ref &amp; Date </w:t>
            </w:r>
          </w:p>
        </w:tc>
      </w:tr>
      <w:tr w:rsidR="00A74651">
        <w:trPr>
          <w:trHeight w:val="448"/>
        </w:trPr>
        <w:tc>
          <w:tcPr>
            <w:tcW w:w="826" w:type="dxa"/>
            <w:tcBorders>
              <w:top w:val="nil"/>
            </w:tcBorders>
          </w:tcPr>
          <w:p w:rsidR="00A74651" w:rsidRDefault="00A74651">
            <w:pPr>
              <w:pStyle w:val="TableParagraph"/>
              <w:rPr>
                <w:rFonts w:ascii="Times New Roman"/>
                <w:sz w:val="18"/>
              </w:rPr>
            </w:pPr>
          </w:p>
        </w:tc>
        <w:tc>
          <w:tcPr>
            <w:tcW w:w="4498" w:type="dxa"/>
            <w:tcBorders>
              <w:top w:val="nil"/>
            </w:tcBorders>
          </w:tcPr>
          <w:p w:rsidR="00A74651" w:rsidRDefault="00B66726">
            <w:pPr>
              <w:pStyle w:val="TableParagraph"/>
              <w:spacing w:before="107"/>
              <w:ind w:left="2079" w:right="2075"/>
              <w:jc w:val="center"/>
              <w:rPr>
                <w:sz w:val="20"/>
              </w:rPr>
            </w:pPr>
            <w:r>
              <w:rPr>
                <w:w w:val="110"/>
                <w:sz w:val="20"/>
              </w:rPr>
              <w:t>OR</w:t>
            </w:r>
          </w:p>
        </w:tc>
        <w:tc>
          <w:tcPr>
            <w:tcW w:w="4740" w:type="dxa"/>
            <w:tcBorders>
              <w:top w:val="nil"/>
            </w:tcBorders>
          </w:tcPr>
          <w:p w:rsidR="00A74651" w:rsidRDefault="00B66726">
            <w:pPr>
              <w:pStyle w:val="TableParagraph"/>
              <w:spacing w:before="134"/>
              <w:ind w:left="104"/>
              <w:rPr>
                <w:sz w:val="18"/>
              </w:rPr>
            </w:pPr>
            <w:r>
              <w:rPr>
                <w:sz w:val="18"/>
              </w:rPr>
              <w:t>1) Customer Name:</w:t>
            </w:r>
          </w:p>
        </w:tc>
      </w:tr>
    </w:tbl>
    <w:p w:rsidR="00A74651" w:rsidRDefault="00226D3A">
      <w:pPr>
        <w:ind w:left="4966"/>
        <w:rPr>
          <w:rFonts w:ascii="Tahoma"/>
          <w:sz w:val="18"/>
        </w:rPr>
      </w:pPr>
      <w:r>
        <w:pict>
          <v:line id="_x0000_s1047" style="position:absolute;left:0;text-align:left;z-index:-253778944;mso-position-horizontal-relative:page;mso-position-vertical-relative:text" from="93.85pt,-4.3pt" to="310.8pt,-4.3pt" strokeweight=".16917mm">
            <w10:wrap anchorx="page"/>
          </v:line>
        </w:pict>
      </w:r>
      <w:r>
        <w:pict>
          <v:line id="_x0000_s1046" style="position:absolute;left:0;text-align:left;z-index:-253777920;mso-position-horizontal-relative:page;mso-position-vertical-relative:text" from="318.6pt,-139.55pt" to="547.7pt,-139.55pt" strokeweight=".16917mm">
            <w10:wrap anchorx="page"/>
          </v:line>
        </w:pict>
      </w:r>
      <w:r w:rsidR="00B66726">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1"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4498"/>
        <w:gridCol w:w="4740"/>
      </w:tblGrid>
      <w:tr w:rsidR="00A74651">
        <w:trPr>
          <w:trHeight w:val="543"/>
        </w:trPr>
        <w:tc>
          <w:tcPr>
            <w:tcW w:w="826" w:type="dxa"/>
            <w:tcBorders>
              <w:bottom w:val="nil"/>
            </w:tcBorders>
          </w:tcPr>
          <w:p w:rsidR="00A74651" w:rsidRDefault="00A74651">
            <w:pPr>
              <w:pStyle w:val="TableParagraph"/>
              <w:rPr>
                <w:rFonts w:ascii="Times New Roman"/>
                <w:sz w:val="18"/>
              </w:rPr>
            </w:pPr>
          </w:p>
        </w:tc>
        <w:tc>
          <w:tcPr>
            <w:tcW w:w="4498" w:type="dxa"/>
            <w:tcBorders>
              <w:bottom w:val="nil"/>
            </w:tcBorders>
          </w:tcPr>
          <w:p w:rsidR="00A74651" w:rsidRDefault="00A74651">
            <w:pPr>
              <w:pStyle w:val="TableParagraph"/>
              <w:rPr>
                <w:rFonts w:ascii="Times New Roman"/>
                <w:sz w:val="18"/>
              </w:rPr>
            </w:pPr>
          </w:p>
        </w:tc>
        <w:tc>
          <w:tcPr>
            <w:tcW w:w="4740" w:type="dxa"/>
            <w:tcBorders>
              <w:bottom w:val="nil"/>
            </w:tcBorders>
          </w:tcPr>
          <w:p w:rsidR="00A74651" w:rsidRDefault="00A74651">
            <w:pPr>
              <w:pStyle w:val="TableParagraph"/>
              <w:rPr>
                <w:sz w:val="18"/>
              </w:rPr>
            </w:pPr>
          </w:p>
          <w:p w:rsidR="00A74651" w:rsidRDefault="00B66726">
            <w:pPr>
              <w:pStyle w:val="TableParagraph"/>
              <w:spacing w:before="1"/>
              <w:ind w:left="104"/>
              <w:rPr>
                <w:sz w:val="18"/>
              </w:rPr>
            </w:pPr>
            <w:r>
              <w:rPr>
                <w:sz w:val="18"/>
              </w:rPr>
              <w:t>2) Order ref &amp; Date:</w:t>
            </w:r>
          </w:p>
        </w:tc>
      </w:tr>
      <w:tr w:rsidR="00A74651">
        <w:trPr>
          <w:trHeight w:val="434"/>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08"/>
              <w:ind w:left="104"/>
              <w:rPr>
                <w:sz w:val="18"/>
              </w:rPr>
            </w:pPr>
            <w:r>
              <w:rPr>
                <w:sz w:val="18"/>
              </w:rPr>
              <w:t>3)Contract Value:</w:t>
            </w:r>
          </w:p>
        </w:tc>
      </w:tr>
      <w:tr w:rsidR="00A74651">
        <w:trPr>
          <w:trHeight w:val="446"/>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08"/>
              <w:ind w:left="104"/>
              <w:rPr>
                <w:sz w:val="18"/>
              </w:rPr>
            </w:pPr>
            <w:r>
              <w:rPr>
                <w:sz w:val="18"/>
              </w:rPr>
              <w:t>4)Contract Period:</w:t>
            </w:r>
          </w:p>
        </w:tc>
      </w:tr>
      <w:tr w:rsidR="00A74651">
        <w:trPr>
          <w:trHeight w:val="497"/>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119"/>
              <w:ind w:left="104"/>
              <w:rPr>
                <w:sz w:val="20"/>
              </w:rPr>
            </w:pPr>
            <w:r>
              <w:rPr>
                <w:sz w:val="20"/>
              </w:rPr>
              <w:t>5) Performance certificate ref &amp; Date:</w:t>
            </w:r>
          </w:p>
        </w:tc>
      </w:tr>
      <w:tr w:rsidR="00A74651">
        <w:trPr>
          <w:trHeight w:val="462"/>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A74651">
            <w:pPr>
              <w:pStyle w:val="TableParagraph"/>
              <w:spacing w:before="6"/>
              <w:rPr>
                <w:sz w:val="10"/>
              </w:rPr>
            </w:pPr>
          </w:p>
          <w:p w:rsidR="00A74651" w:rsidRDefault="00226D3A">
            <w:pPr>
              <w:pStyle w:val="TableParagraph"/>
              <w:spacing w:line="20" w:lineRule="exact"/>
              <w:ind w:left="70"/>
              <w:rPr>
                <w:sz w:val="2"/>
              </w:rPr>
            </w:pPr>
            <w:r>
              <w:rPr>
                <w:sz w:val="2"/>
              </w:rPr>
            </w:r>
            <w:r>
              <w:rPr>
                <w:sz w:val="2"/>
              </w:rPr>
              <w:pict>
                <v:group id="_x0000_s1044" style="width:229.1pt;height:.5pt;mso-position-horizontal-relative:char;mso-position-vertical-relative:line" coordsize="4582,10">
                  <v:line id="_x0000_s1045" style="position:absolute" from="0,5" to="4582,5" strokeweight=".16917mm"/>
                  <w10:wrap type="none"/>
                  <w10:anchorlock/>
                </v:group>
              </w:pict>
            </w:r>
          </w:p>
          <w:p w:rsidR="00A74651" w:rsidRDefault="00B66726">
            <w:pPr>
              <w:pStyle w:val="TableParagraph"/>
              <w:ind w:left="104"/>
              <w:rPr>
                <w:sz w:val="18"/>
              </w:rPr>
            </w:pPr>
            <w:r>
              <w:rPr>
                <w:sz w:val="18"/>
              </w:rPr>
              <w:t>1) Customer Name:</w:t>
            </w:r>
          </w:p>
        </w:tc>
      </w:tr>
      <w:tr w:rsidR="00A74651">
        <w:trPr>
          <w:trHeight w:val="1917"/>
        </w:trPr>
        <w:tc>
          <w:tcPr>
            <w:tcW w:w="826" w:type="dxa"/>
            <w:tcBorders>
              <w:top w:val="nil"/>
              <w:bottom w:val="nil"/>
            </w:tcBorders>
          </w:tcPr>
          <w:p w:rsidR="00A74651" w:rsidRDefault="00A74651">
            <w:pPr>
              <w:pStyle w:val="TableParagraph"/>
              <w:rPr>
                <w:sz w:val="24"/>
              </w:rPr>
            </w:pPr>
          </w:p>
          <w:p w:rsidR="00A74651" w:rsidRDefault="00A74651">
            <w:pPr>
              <w:pStyle w:val="TableParagraph"/>
              <w:spacing w:before="5"/>
              <w:rPr>
                <w:sz w:val="31"/>
              </w:rPr>
            </w:pPr>
          </w:p>
          <w:p w:rsidR="00A74651" w:rsidRDefault="00B66726">
            <w:pPr>
              <w:pStyle w:val="TableParagraph"/>
              <w:ind w:left="160"/>
              <w:rPr>
                <w:sz w:val="20"/>
              </w:rPr>
            </w:pPr>
            <w:r>
              <w:rPr>
                <w:w w:val="115"/>
                <w:sz w:val="20"/>
              </w:rPr>
              <w:t>2.(C)</w:t>
            </w:r>
          </w:p>
        </w:tc>
        <w:tc>
          <w:tcPr>
            <w:tcW w:w="4498" w:type="dxa"/>
            <w:tcBorders>
              <w:top w:val="nil"/>
              <w:bottom w:val="nil"/>
            </w:tcBorders>
          </w:tcPr>
          <w:p w:rsidR="00A74651" w:rsidRDefault="00A74651">
            <w:pPr>
              <w:pStyle w:val="TableParagraph"/>
              <w:spacing w:before="5"/>
            </w:pPr>
          </w:p>
          <w:p w:rsidR="00A74651" w:rsidRDefault="00B66726" w:rsidP="004D4DD3">
            <w:pPr>
              <w:pStyle w:val="TableParagraph"/>
              <w:ind w:left="107" w:right="261"/>
              <w:rPr>
                <w:sz w:val="20"/>
              </w:rPr>
            </w:pPr>
            <w:r>
              <w:rPr>
                <w:sz w:val="20"/>
              </w:rPr>
              <w:t>(iii) Three work orders completed valued not less than Rs.</w:t>
            </w:r>
            <w:r w:rsidR="004D4DD3">
              <w:rPr>
                <w:sz w:val="20"/>
              </w:rPr>
              <w:t>9</w:t>
            </w:r>
            <w:r>
              <w:rPr>
                <w:sz w:val="20"/>
              </w:rPr>
              <w:t>,40,000.00/year per order (</w:t>
            </w:r>
            <w:proofErr w:type="spellStart"/>
            <w:r>
              <w:rPr>
                <w:sz w:val="20"/>
              </w:rPr>
              <w:t>i.e</w:t>
            </w:r>
            <w:proofErr w:type="spellEnd"/>
            <w:r>
              <w:rPr>
                <w:sz w:val="20"/>
              </w:rPr>
              <w:t xml:space="preserve"> Three work orders should be executed/completed by the contractor to the above value)</w:t>
            </w:r>
          </w:p>
        </w:tc>
        <w:tc>
          <w:tcPr>
            <w:tcW w:w="4740" w:type="dxa"/>
            <w:tcBorders>
              <w:top w:val="nil"/>
              <w:bottom w:val="single" w:sz="6" w:space="0" w:color="000000"/>
            </w:tcBorders>
          </w:tcPr>
          <w:p w:rsidR="00A74651" w:rsidRDefault="00B66726">
            <w:pPr>
              <w:pStyle w:val="TableParagraph"/>
              <w:spacing w:before="108" w:line="480" w:lineRule="auto"/>
              <w:ind w:left="104" w:right="2989"/>
              <w:rPr>
                <w:sz w:val="18"/>
              </w:rPr>
            </w:pPr>
            <w:r>
              <w:rPr>
                <w:sz w:val="18"/>
              </w:rPr>
              <w:t xml:space="preserve">2) Order ref &amp; Date: </w:t>
            </w:r>
            <w:proofErr w:type="gramStart"/>
            <w:r>
              <w:rPr>
                <w:sz w:val="18"/>
              </w:rPr>
              <w:t>3)Contract</w:t>
            </w:r>
            <w:proofErr w:type="gramEnd"/>
            <w:r>
              <w:rPr>
                <w:sz w:val="18"/>
              </w:rPr>
              <w:t xml:space="preserve"> Value:</w:t>
            </w:r>
          </w:p>
          <w:p w:rsidR="00A74651" w:rsidRDefault="00B66726">
            <w:pPr>
              <w:pStyle w:val="TableParagraph"/>
              <w:numPr>
                <w:ilvl w:val="0"/>
                <w:numId w:val="19"/>
              </w:numPr>
              <w:tabs>
                <w:tab w:val="left" w:pos="273"/>
              </w:tabs>
              <w:spacing w:line="217" w:lineRule="exact"/>
              <w:rPr>
                <w:sz w:val="16"/>
              </w:rPr>
            </w:pPr>
            <w:r>
              <w:rPr>
                <w:sz w:val="18"/>
              </w:rPr>
              <w:t>Contract</w:t>
            </w:r>
            <w:r>
              <w:rPr>
                <w:spacing w:val="-3"/>
                <w:sz w:val="18"/>
              </w:rPr>
              <w:t xml:space="preserve"> </w:t>
            </w:r>
            <w:r>
              <w:rPr>
                <w:sz w:val="18"/>
              </w:rPr>
              <w:t>Period:</w:t>
            </w:r>
          </w:p>
          <w:p w:rsidR="00A74651" w:rsidRDefault="00A74651">
            <w:pPr>
              <w:pStyle w:val="TableParagraph"/>
              <w:spacing w:before="11"/>
              <w:rPr>
                <w:sz w:val="19"/>
              </w:rPr>
            </w:pPr>
          </w:p>
          <w:p w:rsidR="00A74651" w:rsidRDefault="00B66726">
            <w:pPr>
              <w:pStyle w:val="TableParagraph"/>
              <w:numPr>
                <w:ilvl w:val="0"/>
                <w:numId w:val="19"/>
              </w:numPr>
              <w:tabs>
                <w:tab w:val="left" w:pos="352"/>
              </w:tabs>
              <w:ind w:left="351" w:hanging="248"/>
              <w:rPr>
                <w:sz w:val="20"/>
              </w:rPr>
            </w:pPr>
            <w:r>
              <w:rPr>
                <w:sz w:val="20"/>
              </w:rPr>
              <w:t>Performance certificate ref &amp;</w:t>
            </w:r>
            <w:r>
              <w:rPr>
                <w:spacing w:val="-4"/>
                <w:sz w:val="20"/>
              </w:rPr>
              <w:t xml:space="preserve"> </w:t>
            </w:r>
            <w:r>
              <w:rPr>
                <w:sz w:val="20"/>
              </w:rPr>
              <w:t>Date</w:t>
            </w:r>
          </w:p>
        </w:tc>
      </w:tr>
      <w:tr w:rsidR="00A74651">
        <w:trPr>
          <w:trHeight w:val="3281"/>
        </w:trPr>
        <w:tc>
          <w:tcPr>
            <w:tcW w:w="826" w:type="dxa"/>
            <w:tcBorders>
              <w:top w:val="nil"/>
              <w:bottom w:val="nil"/>
            </w:tcBorders>
          </w:tcPr>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spacing w:before="1"/>
              <w:rPr>
                <w:sz w:val="26"/>
              </w:rPr>
            </w:pPr>
          </w:p>
          <w:p w:rsidR="00A74651" w:rsidRDefault="00B66726">
            <w:pPr>
              <w:pStyle w:val="TableParagraph"/>
              <w:spacing w:before="1"/>
              <w:ind w:left="107"/>
              <w:rPr>
                <w:sz w:val="20"/>
              </w:rPr>
            </w:pPr>
            <w:r>
              <w:rPr>
                <w:w w:val="115"/>
                <w:sz w:val="20"/>
              </w:rPr>
              <w:t>2(D)</w:t>
            </w:r>
          </w:p>
        </w:tc>
        <w:tc>
          <w:tcPr>
            <w:tcW w:w="4498" w:type="dxa"/>
            <w:tcBorders>
              <w:top w:val="nil"/>
              <w:bottom w:val="nil"/>
            </w:tcBorders>
          </w:tcPr>
          <w:p w:rsidR="00A74651" w:rsidRDefault="00A74651">
            <w:pPr>
              <w:pStyle w:val="TableParagraph"/>
              <w:rPr>
                <w:sz w:val="20"/>
              </w:rPr>
            </w:pPr>
          </w:p>
          <w:p w:rsidR="00A74651" w:rsidRDefault="00A74651">
            <w:pPr>
              <w:pStyle w:val="TableParagraph"/>
              <w:rPr>
                <w:sz w:val="20"/>
              </w:rPr>
            </w:pPr>
          </w:p>
          <w:p w:rsidR="00A74651" w:rsidRDefault="00A74651">
            <w:pPr>
              <w:pStyle w:val="TableParagraph"/>
              <w:rPr>
                <w:sz w:val="20"/>
              </w:rPr>
            </w:pPr>
          </w:p>
          <w:p w:rsidR="00A74651" w:rsidRDefault="00A74651">
            <w:pPr>
              <w:pStyle w:val="TableParagraph"/>
              <w:rPr>
                <w:sz w:val="20"/>
              </w:rPr>
            </w:pPr>
          </w:p>
          <w:p w:rsidR="00A74651" w:rsidRDefault="00A74651">
            <w:pPr>
              <w:pStyle w:val="TableParagraph"/>
              <w:rPr>
                <w:sz w:val="20"/>
              </w:rPr>
            </w:pPr>
          </w:p>
          <w:p w:rsidR="00A74651" w:rsidRDefault="00A74651">
            <w:pPr>
              <w:pStyle w:val="TableParagraph"/>
              <w:rPr>
                <w:sz w:val="20"/>
              </w:rPr>
            </w:pPr>
          </w:p>
          <w:p w:rsidR="00A74651" w:rsidRDefault="00A74651">
            <w:pPr>
              <w:pStyle w:val="TableParagraph"/>
              <w:rPr>
                <w:sz w:val="20"/>
              </w:rPr>
            </w:pPr>
          </w:p>
          <w:p w:rsidR="00A74651" w:rsidRDefault="00A74651">
            <w:pPr>
              <w:pStyle w:val="TableParagraph"/>
              <w:rPr>
                <w:sz w:val="20"/>
              </w:rPr>
            </w:pPr>
          </w:p>
          <w:p w:rsidR="00A74651" w:rsidRDefault="00A74651">
            <w:pPr>
              <w:pStyle w:val="TableParagraph"/>
              <w:spacing w:before="11"/>
              <w:rPr>
                <w:sz w:val="19"/>
              </w:rPr>
            </w:pPr>
          </w:p>
          <w:p w:rsidR="00A74651" w:rsidRDefault="00226D3A">
            <w:pPr>
              <w:pStyle w:val="TableParagraph"/>
              <w:spacing w:line="20" w:lineRule="exact"/>
              <w:ind w:left="97"/>
              <w:rPr>
                <w:sz w:val="2"/>
              </w:rPr>
            </w:pPr>
            <w:r>
              <w:rPr>
                <w:sz w:val="2"/>
              </w:rPr>
            </w:r>
            <w:r>
              <w:rPr>
                <w:sz w:val="2"/>
              </w:rPr>
              <w:pict>
                <v:group id="_x0000_s1040" style="width:191.05pt;height:1pt;mso-position-horizontal-relative:char;mso-position-vertical-relative:line" coordsize="3821,20">
                  <v:line id="_x0000_s1043" style="position:absolute" from="0,10" to="2417,10" strokeweight=".34414mm"/>
                  <v:line id="_x0000_s1042" style="position:absolute" from="2420,10" to="3820,10" strokeweight=".34414mm"/>
                  <v:line id="_x0000_s1041" style="position:absolute" from="0,10" to="3821,10" strokeweight=".3385mm"/>
                  <w10:wrap type="none"/>
                  <w10:anchorlock/>
                </v:group>
              </w:pict>
            </w:r>
          </w:p>
          <w:p w:rsidR="00A74651" w:rsidRDefault="00B66726">
            <w:pPr>
              <w:pStyle w:val="TableParagraph"/>
              <w:spacing w:before="8"/>
              <w:ind w:left="107" w:right="321"/>
              <w:jc w:val="both"/>
              <w:rPr>
                <w:sz w:val="20"/>
              </w:rPr>
            </w:pPr>
            <w:r>
              <w:rPr>
                <w:sz w:val="20"/>
              </w:rPr>
              <w:t>Confirmation of submission of the satisfactory performance certificates along with</w:t>
            </w:r>
            <w:r>
              <w:rPr>
                <w:spacing w:val="-21"/>
                <w:sz w:val="20"/>
              </w:rPr>
              <w:t xml:space="preserve"> </w:t>
            </w:r>
            <w:r>
              <w:rPr>
                <w:sz w:val="20"/>
              </w:rPr>
              <w:t>respective works orders/Agreement in Technical</w:t>
            </w:r>
            <w:r>
              <w:rPr>
                <w:spacing w:val="-7"/>
                <w:sz w:val="20"/>
              </w:rPr>
              <w:t xml:space="preserve"> </w:t>
            </w:r>
            <w:r>
              <w:rPr>
                <w:sz w:val="20"/>
              </w:rPr>
              <w:t>Bid</w:t>
            </w:r>
          </w:p>
        </w:tc>
        <w:tc>
          <w:tcPr>
            <w:tcW w:w="4740" w:type="dxa"/>
            <w:vMerge w:val="restart"/>
            <w:tcBorders>
              <w:top w:val="single" w:sz="6" w:space="0" w:color="000000"/>
            </w:tcBorders>
          </w:tcPr>
          <w:p w:rsidR="00A74651" w:rsidRDefault="00B66726">
            <w:pPr>
              <w:pStyle w:val="TableParagraph"/>
              <w:numPr>
                <w:ilvl w:val="0"/>
                <w:numId w:val="18"/>
              </w:numPr>
              <w:tabs>
                <w:tab w:val="left" w:pos="335"/>
              </w:tabs>
              <w:rPr>
                <w:sz w:val="18"/>
              </w:rPr>
            </w:pPr>
            <w:r>
              <w:rPr>
                <w:sz w:val="18"/>
              </w:rPr>
              <w:t>Customer</w:t>
            </w:r>
            <w:r>
              <w:rPr>
                <w:spacing w:val="-3"/>
                <w:sz w:val="18"/>
              </w:rPr>
              <w:t xml:space="preserve"> </w:t>
            </w:r>
            <w:r>
              <w:rPr>
                <w:sz w:val="18"/>
              </w:rPr>
              <w:t>Name:</w:t>
            </w:r>
          </w:p>
          <w:p w:rsidR="00A74651" w:rsidRDefault="00A74651">
            <w:pPr>
              <w:pStyle w:val="TableParagraph"/>
              <w:rPr>
                <w:sz w:val="18"/>
              </w:rPr>
            </w:pPr>
          </w:p>
          <w:p w:rsidR="00A74651" w:rsidRDefault="00B66726">
            <w:pPr>
              <w:pStyle w:val="TableParagraph"/>
              <w:numPr>
                <w:ilvl w:val="0"/>
                <w:numId w:val="18"/>
              </w:numPr>
              <w:tabs>
                <w:tab w:val="left" w:pos="328"/>
              </w:tabs>
              <w:ind w:left="327" w:hanging="224"/>
              <w:rPr>
                <w:sz w:val="18"/>
              </w:rPr>
            </w:pPr>
            <w:r>
              <w:rPr>
                <w:sz w:val="18"/>
              </w:rPr>
              <w:t>Order ref &amp;</w:t>
            </w:r>
            <w:r>
              <w:rPr>
                <w:spacing w:val="-1"/>
                <w:sz w:val="18"/>
              </w:rPr>
              <w:t xml:space="preserve"> </w:t>
            </w:r>
            <w:r>
              <w:rPr>
                <w:sz w:val="18"/>
              </w:rPr>
              <w:t>Date:</w:t>
            </w:r>
          </w:p>
          <w:p w:rsidR="00A74651" w:rsidRDefault="00A74651">
            <w:pPr>
              <w:pStyle w:val="TableParagraph"/>
              <w:rPr>
                <w:sz w:val="18"/>
              </w:rPr>
            </w:pPr>
          </w:p>
          <w:p w:rsidR="00A74651" w:rsidRDefault="00B66726">
            <w:pPr>
              <w:pStyle w:val="TableParagraph"/>
              <w:numPr>
                <w:ilvl w:val="0"/>
                <w:numId w:val="18"/>
              </w:numPr>
              <w:tabs>
                <w:tab w:val="left" w:pos="273"/>
              </w:tabs>
              <w:ind w:left="272" w:hanging="169"/>
              <w:rPr>
                <w:sz w:val="16"/>
              </w:rPr>
            </w:pPr>
            <w:r>
              <w:rPr>
                <w:sz w:val="18"/>
              </w:rPr>
              <w:t>Contract</w:t>
            </w:r>
            <w:r>
              <w:rPr>
                <w:spacing w:val="-3"/>
                <w:sz w:val="18"/>
              </w:rPr>
              <w:t xml:space="preserve"> </w:t>
            </w:r>
            <w:r>
              <w:rPr>
                <w:sz w:val="18"/>
              </w:rPr>
              <w:t>Value:</w:t>
            </w:r>
          </w:p>
          <w:p w:rsidR="00A74651" w:rsidRDefault="00A74651">
            <w:pPr>
              <w:pStyle w:val="TableParagraph"/>
              <w:spacing w:before="12"/>
              <w:rPr>
                <w:sz w:val="17"/>
              </w:rPr>
            </w:pPr>
          </w:p>
          <w:p w:rsidR="00A74651" w:rsidRDefault="00B66726">
            <w:pPr>
              <w:pStyle w:val="TableParagraph"/>
              <w:numPr>
                <w:ilvl w:val="0"/>
                <w:numId w:val="18"/>
              </w:numPr>
              <w:tabs>
                <w:tab w:val="left" w:pos="273"/>
              </w:tabs>
              <w:ind w:left="272" w:hanging="169"/>
              <w:rPr>
                <w:sz w:val="16"/>
              </w:rPr>
            </w:pPr>
            <w:r>
              <w:rPr>
                <w:sz w:val="18"/>
              </w:rPr>
              <w:t>Contract</w:t>
            </w:r>
            <w:r>
              <w:rPr>
                <w:spacing w:val="-3"/>
                <w:sz w:val="18"/>
              </w:rPr>
              <w:t xml:space="preserve"> </w:t>
            </w:r>
            <w:r>
              <w:rPr>
                <w:sz w:val="18"/>
              </w:rPr>
              <w:t>Period:</w:t>
            </w:r>
          </w:p>
          <w:p w:rsidR="00A74651" w:rsidRDefault="00A74651">
            <w:pPr>
              <w:pStyle w:val="TableParagraph"/>
              <w:spacing w:before="11"/>
              <w:rPr>
                <w:sz w:val="19"/>
              </w:rPr>
            </w:pPr>
          </w:p>
          <w:p w:rsidR="00A74651" w:rsidRDefault="00B66726">
            <w:pPr>
              <w:pStyle w:val="TableParagraph"/>
              <w:numPr>
                <w:ilvl w:val="0"/>
                <w:numId w:val="18"/>
              </w:numPr>
              <w:tabs>
                <w:tab w:val="left" w:pos="352"/>
              </w:tabs>
              <w:ind w:left="351" w:hanging="248"/>
              <w:rPr>
                <w:sz w:val="20"/>
              </w:rPr>
            </w:pPr>
            <w:r>
              <w:rPr>
                <w:sz w:val="20"/>
              </w:rPr>
              <w:t>Performance certificate ref &amp;</w:t>
            </w:r>
            <w:r>
              <w:rPr>
                <w:spacing w:val="-4"/>
                <w:sz w:val="20"/>
              </w:rPr>
              <w:t xml:space="preserve"> </w:t>
            </w:r>
            <w:r>
              <w:rPr>
                <w:sz w:val="20"/>
              </w:rPr>
              <w:t>Date</w:t>
            </w:r>
          </w:p>
          <w:p w:rsidR="00A74651" w:rsidRDefault="00A74651">
            <w:pPr>
              <w:pStyle w:val="TableParagraph"/>
              <w:spacing w:before="9" w:after="1"/>
              <w:rPr>
                <w:sz w:val="21"/>
              </w:rPr>
            </w:pPr>
          </w:p>
          <w:p w:rsidR="00A74651" w:rsidRDefault="00226D3A">
            <w:pPr>
              <w:pStyle w:val="TableParagraph"/>
              <w:spacing w:line="20" w:lineRule="exact"/>
              <w:ind w:left="70"/>
              <w:rPr>
                <w:sz w:val="2"/>
              </w:rPr>
            </w:pPr>
            <w:r>
              <w:rPr>
                <w:sz w:val="2"/>
              </w:rPr>
            </w:r>
            <w:r>
              <w:rPr>
                <w:sz w:val="2"/>
              </w:rPr>
              <w:pict>
                <v:group id="_x0000_s1038" style="width:229.1pt;height:.5pt;mso-position-horizontal-relative:char;mso-position-vertical-relative:line" coordsize="4582,10">
                  <v:line id="_x0000_s1039" style="position:absolute" from="0,5" to="4582,5" strokeweight=".16917mm"/>
                  <w10:wrap type="none"/>
                  <w10:anchorlock/>
                </v:group>
              </w:pict>
            </w:r>
          </w:p>
          <w:p w:rsidR="00A74651" w:rsidRDefault="00B66726">
            <w:pPr>
              <w:pStyle w:val="TableParagraph"/>
              <w:spacing w:before="181" w:line="241" w:lineRule="exact"/>
              <w:ind w:left="104"/>
              <w:rPr>
                <w:sz w:val="20"/>
              </w:rPr>
            </w:pPr>
            <w:r>
              <w:rPr>
                <w:w w:val="120"/>
                <w:sz w:val="20"/>
              </w:rPr>
              <w:t>SUBMITTED / NOT SUBMITTED</w:t>
            </w:r>
          </w:p>
          <w:p w:rsidR="00A74651" w:rsidRDefault="00B66726">
            <w:pPr>
              <w:pStyle w:val="TableParagraph"/>
              <w:spacing w:line="241" w:lineRule="exact"/>
              <w:ind w:left="167"/>
              <w:rPr>
                <w:color w:val="FF0000"/>
                <w:sz w:val="20"/>
              </w:rPr>
            </w:pPr>
            <w:proofErr w:type="gramStart"/>
            <w:r>
              <w:rPr>
                <w:color w:val="FF0000"/>
                <w:sz w:val="20"/>
              </w:rPr>
              <w:t>( Please</w:t>
            </w:r>
            <w:proofErr w:type="gramEnd"/>
            <w:r>
              <w:rPr>
                <w:color w:val="FF0000"/>
                <w:sz w:val="20"/>
              </w:rPr>
              <w:t xml:space="preserve"> put tick mark on the appropriate)</w:t>
            </w:r>
          </w:p>
          <w:p w:rsidR="008B4698" w:rsidRDefault="008B4698">
            <w:pPr>
              <w:pStyle w:val="TableParagraph"/>
              <w:spacing w:line="241" w:lineRule="exact"/>
              <w:ind w:left="167"/>
              <w:rPr>
                <w:sz w:val="20"/>
              </w:rPr>
            </w:pPr>
          </w:p>
          <w:p w:rsidR="00A74651" w:rsidRDefault="00A74651">
            <w:pPr>
              <w:pStyle w:val="TableParagraph"/>
              <w:spacing w:before="10"/>
              <w:rPr>
                <w:sz w:val="17"/>
              </w:rPr>
            </w:pPr>
          </w:p>
          <w:p w:rsidR="00A74651" w:rsidRDefault="00226D3A">
            <w:pPr>
              <w:pStyle w:val="TableParagraph"/>
              <w:spacing w:line="20" w:lineRule="exact"/>
              <w:ind w:left="94"/>
              <w:rPr>
                <w:sz w:val="2"/>
              </w:rPr>
            </w:pPr>
            <w:r>
              <w:rPr>
                <w:sz w:val="2"/>
              </w:rPr>
            </w:r>
            <w:r>
              <w:rPr>
                <w:sz w:val="2"/>
              </w:rPr>
              <w:pict>
                <v:group id="_x0000_s1034" style="width:165.55pt;height:1pt;mso-position-horizontal-relative:char;mso-position-vertical-relative:line" coordsize="3311,20">
                  <v:line id="_x0000_s1037" style="position:absolute" from="0,10" to="2417,10" strokeweight=".34414mm"/>
                  <v:line id="_x0000_s1036" style="position:absolute" from="2420,10" to="3311,10" strokeweight=".34414mm"/>
                  <v:line id="_x0000_s1035" style="position:absolute" from="0,10" to="3310,10" strokeweight=".3385mm"/>
                  <w10:wrap type="none"/>
                  <w10:anchorlock/>
                </v:group>
              </w:pict>
            </w:r>
          </w:p>
          <w:p w:rsidR="00A74651" w:rsidRDefault="00A74651">
            <w:pPr>
              <w:pStyle w:val="TableParagraph"/>
              <w:rPr>
                <w:sz w:val="24"/>
              </w:rPr>
            </w:pPr>
          </w:p>
          <w:p w:rsidR="00A74651" w:rsidRDefault="00B66726">
            <w:pPr>
              <w:pStyle w:val="TableParagraph"/>
              <w:spacing w:before="151"/>
              <w:ind w:left="104"/>
              <w:rPr>
                <w:sz w:val="20"/>
              </w:rPr>
            </w:pPr>
            <w:r>
              <w:rPr>
                <w:w w:val="120"/>
                <w:sz w:val="20"/>
              </w:rPr>
              <w:t>SUBMITTED / NOT SUBMITTED</w:t>
            </w:r>
          </w:p>
          <w:p w:rsidR="00A74651" w:rsidRDefault="00B66726">
            <w:pPr>
              <w:pStyle w:val="TableParagraph"/>
              <w:spacing w:before="1" w:line="221" w:lineRule="exact"/>
              <w:ind w:left="167"/>
              <w:rPr>
                <w:sz w:val="20"/>
              </w:rPr>
            </w:pPr>
            <w:proofErr w:type="gramStart"/>
            <w:r>
              <w:rPr>
                <w:color w:val="FF0000"/>
                <w:sz w:val="20"/>
              </w:rPr>
              <w:t>( Please</w:t>
            </w:r>
            <w:proofErr w:type="gramEnd"/>
            <w:r>
              <w:rPr>
                <w:color w:val="FF0000"/>
                <w:sz w:val="20"/>
              </w:rPr>
              <w:t xml:space="preserve"> put tick mark on the appropriate)</w:t>
            </w:r>
          </w:p>
        </w:tc>
      </w:tr>
      <w:tr w:rsidR="00A74651">
        <w:trPr>
          <w:trHeight w:val="1623"/>
        </w:trPr>
        <w:tc>
          <w:tcPr>
            <w:tcW w:w="826" w:type="dxa"/>
            <w:tcBorders>
              <w:top w:val="nil"/>
            </w:tcBorders>
          </w:tcPr>
          <w:p w:rsidR="00A74651" w:rsidRDefault="00A74651">
            <w:pPr>
              <w:pStyle w:val="TableParagraph"/>
              <w:rPr>
                <w:sz w:val="24"/>
              </w:rPr>
            </w:pPr>
          </w:p>
          <w:p w:rsidR="00A74651" w:rsidRDefault="00A74651">
            <w:pPr>
              <w:pStyle w:val="TableParagraph"/>
              <w:spacing w:before="5"/>
              <w:rPr>
                <w:sz w:val="35"/>
              </w:rPr>
            </w:pPr>
          </w:p>
          <w:p w:rsidR="00A74651" w:rsidRDefault="00B66726">
            <w:pPr>
              <w:pStyle w:val="TableParagraph"/>
              <w:ind w:left="107"/>
              <w:rPr>
                <w:sz w:val="20"/>
              </w:rPr>
            </w:pPr>
            <w:r>
              <w:rPr>
                <w:w w:val="115"/>
                <w:sz w:val="20"/>
              </w:rPr>
              <w:t>2(E)</w:t>
            </w:r>
          </w:p>
        </w:tc>
        <w:tc>
          <w:tcPr>
            <w:tcW w:w="4498" w:type="dxa"/>
            <w:tcBorders>
              <w:top w:val="nil"/>
            </w:tcBorders>
          </w:tcPr>
          <w:p w:rsidR="00A74651" w:rsidRDefault="00A74651">
            <w:pPr>
              <w:pStyle w:val="TableParagraph"/>
              <w:spacing w:before="2"/>
              <w:rPr>
                <w:sz w:val="7"/>
              </w:rPr>
            </w:pPr>
          </w:p>
          <w:p w:rsidR="00A74651" w:rsidRDefault="00226D3A">
            <w:pPr>
              <w:pStyle w:val="TableParagraph"/>
              <w:spacing w:line="20" w:lineRule="exact"/>
              <w:ind w:left="97"/>
              <w:rPr>
                <w:sz w:val="2"/>
              </w:rPr>
            </w:pPr>
            <w:r>
              <w:rPr>
                <w:sz w:val="2"/>
              </w:rPr>
            </w:r>
            <w:r>
              <w:rPr>
                <w:sz w:val="2"/>
              </w:rPr>
              <w:pict>
                <v:group id="_x0000_s1030" style="width:191.05pt;height:1pt;mso-position-horizontal-relative:char;mso-position-vertical-relative:line" coordsize="3821,20">
                  <v:line id="_x0000_s1033" style="position:absolute" from="0,10" to="2417,10" strokeweight=".34414mm"/>
                  <v:line id="_x0000_s1032" style="position:absolute" from="2420,10" to="3820,10" strokeweight=".34414mm"/>
                  <v:line id="_x0000_s1031" style="position:absolute" from="0,10" to="3821,10" strokeweight=".3385mm"/>
                  <w10:wrap type="none"/>
                  <w10:anchorlock/>
                </v:group>
              </w:pict>
            </w:r>
          </w:p>
          <w:p w:rsidR="00A74651" w:rsidRDefault="00B66726">
            <w:pPr>
              <w:pStyle w:val="TableParagraph"/>
              <w:spacing w:before="8"/>
              <w:ind w:left="107" w:right="100"/>
              <w:rPr>
                <w:sz w:val="20"/>
              </w:rPr>
            </w:pPr>
            <w:r>
              <w:rPr>
                <w:sz w:val="20"/>
              </w:rPr>
              <w:t xml:space="preserve">If the Bidder is an </w:t>
            </w:r>
            <w:proofErr w:type="spellStart"/>
            <w:r>
              <w:rPr>
                <w:sz w:val="20"/>
              </w:rPr>
              <w:t>empanelled</w:t>
            </w:r>
            <w:proofErr w:type="spellEnd"/>
            <w:r>
              <w:rPr>
                <w:sz w:val="20"/>
              </w:rPr>
              <w:t xml:space="preserve"> Civil Contractor of BEML Ltd, declaration in Contractor’s Letter Head to be given with the works value for which the Contractor is </w:t>
            </w:r>
            <w:proofErr w:type="spellStart"/>
            <w:r>
              <w:rPr>
                <w:sz w:val="20"/>
              </w:rPr>
              <w:t>empanelled</w:t>
            </w:r>
            <w:proofErr w:type="spellEnd"/>
            <w:r>
              <w:rPr>
                <w:sz w:val="20"/>
              </w:rPr>
              <w:t xml:space="preserve"> </w:t>
            </w:r>
            <w:proofErr w:type="gramStart"/>
            <w:r>
              <w:rPr>
                <w:sz w:val="20"/>
              </w:rPr>
              <w:t>( OR</w:t>
            </w:r>
            <w:proofErr w:type="gramEnd"/>
            <w:r>
              <w:rPr>
                <w:sz w:val="20"/>
              </w:rPr>
              <w:t xml:space="preserve"> ) copy of Enlistment Letter from BEML Ltd, BEML Soudha, </w:t>
            </w:r>
            <w:proofErr w:type="spellStart"/>
            <w:r>
              <w:rPr>
                <w:sz w:val="20"/>
              </w:rPr>
              <w:t>S.R.Nagar</w:t>
            </w:r>
            <w:proofErr w:type="spellEnd"/>
            <w:r>
              <w:rPr>
                <w:sz w:val="20"/>
              </w:rPr>
              <w:t>, Bangalore-27 to be</w:t>
            </w:r>
            <w:r>
              <w:rPr>
                <w:spacing w:val="-5"/>
                <w:sz w:val="20"/>
              </w:rPr>
              <w:t xml:space="preserve"> </w:t>
            </w:r>
            <w:r>
              <w:rPr>
                <w:sz w:val="20"/>
              </w:rPr>
              <w:t>enclosed</w:t>
            </w:r>
          </w:p>
        </w:tc>
        <w:tc>
          <w:tcPr>
            <w:tcW w:w="4740" w:type="dxa"/>
            <w:vMerge/>
            <w:tcBorders>
              <w:top w:val="nil"/>
            </w:tcBorders>
          </w:tcPr>
          <w:p w:rsidR="00A74651" w:rsidRDefault="00A74651">
            <w:pPr>
              <w:rPr>
                <w:sz w:val="2"/>
                <w:szCs w:val="2"/>
              </w:rPr>
            </w:pPr>
          </w:p>
        </w:tc>
      </w:tr>
      <w:tr w:rsidR="00A74651">
        <w:trPr>
          <w:trHeight w:val="1449"/>
        </w:trPr>
        <w:tc>
          <w:tcPr>
            <w:tcW w:w="826" w:type="dxa"/>
          </w:tcPr>
          <w:p w:rsidR="00A74651" w:rsidRDefault="00B66726">
            <w:pPr>
              <w:pStyle w:val="TableParagraph"/>
              <w:spacing w:before="1"/>
              <w:ind w:left="88" w:right="82"/>
              <w:jc w:val="center"/>
              <w:rPr>
                <w:sz w:val="20"/>
              </w:rPr>
            </w:pPr>
            <w:r>
              <w:rPr>
                <w:w w:val="110"/>
                <w:sz w:val="20"/>
              </w:rPr>
              <w:t>3.</w:t>
            </w:r>
          </w:p>
        </w:tc>
        <w:tc>
          <w:tcPr>
            <w:tcW w:w="4498" w:type="dxa"/>
          </w:tcPr>
          <w:p w:rsidR="00A74651" w:rsidRDefault="00B66726">
            <w:pPr>
              <w:pStyle w:val="TableParagraph"/>
              <w:spacing w:before="1" w:line="241" w:lineRule="exact"/>
              <w:ind w:left="107"/>
              <w:rPr>
                <w:sz w:val="20"/>
              </w:rPr>
            </w:pPr>
            <w:r>
              <w:rPr>
                <w:sz w:val="20"/>
              </w:rPr>
              <w:t>Indicate your ESI code Number</w:t>
            </w:r>
          </w:p>
          <w:p w:rsidR="00A74651" w:rsidRDefault="00B66726">
            <w:pPr>
              <w:pStyle w:val="TableParagraph"/>
              <w:ind w:left="107" w:right="199"/>
              <w:rPr>
                <w:sz w:val="20"/>
              </w:rPr>
            </w:pPr>
            <w:r>
              <w:rPr>
                <w:color w:val="FF0000"/>
                <w:sz w:val="20"/>
              </w:rPr>
              <w:t>(Please write ESI code Number, region) (Please upload the copy of the ESI certificate/ copy of latest remittance challan not older than 3 months from the Tender date in</w:t>
            </w:r>
            <w:r>
              <w:rPr>
                <w:color w:val="FF0000"/>
                <w:spacing w:val="-11"/>
                <w:sz w:val="20"/>
              </w:rPr>
              <w:t xml:space="preserve"> </w:t>
            </w:r>
            <w:r>
              <w:rPr>
                <w:color w:val="FF0000"/>
                <w:sz w:val="20"/>
              </w:rPr>
              <w:t>Technical</w:t>
            </w:r>
          </w:p>
          <w:p w:rsidR="00A74651" w:rsidRDefault="00B66726">
            <w:pPr>
              <w:pStyle w:val="TableParagraph"/>
              <w:spacing w:before="1" w:line="221" w:lineRule="exact"/>
              <w:ind w:left="107"/>
              <w:rPr>
                <w:sz w:val="20"/>
              </w:rPr>
            </w:pPr>
            <w:r>
              <w:rPr>
                <w:color w:val="FF0000"/>
                <w:sz w:val="20"/>
              </w:rPr>
              <w:t>Bid)</w:t>
            </w:r>
          </w:p>
        </w:tc>
        <w:tc>
          <w:tcPr>
            <w:tcW w:w="4740" w:type="dxa"/>
          </w:tcPr>
          <w:p w:rsidR="00A74651" w:rsidRDefault="00B66726">
            <w:pPr>
              <w:pStyle w:val="TableParagraph"/>
              <w:spacing w:before="1"/>
              <w:ind w:left="104"/>
              <w:rPr>
                <w:sz w:val="20"/>
              </w:rPr>
            </w:pPr>
            <w:r>
              <w:rPr>
                <w:sz w:val="20"/>
              </w:rPr>
              <w:t xml:space="preserve">ESI </w:t>
            </w:r>
            <w:proofErr w:type="gramStart"/>
            <w:r>
              <w:rPr>
                <w:sz w:val="20"/>
              </w:rPr>
              <w:t>Code :</w:t>
            </w:r>
            <w:proofErr w:type="gramEnd"/>
          </w:p>
          <w:p w:rsidR="00A74651" w:rsidRDefault="00A74651">
            <w:pPr>
              <w:pStyle w:val="TableParagraph"/>
              <w:spacing w:before="11"/>
              <w:rPr>
                <w:sz w:val="19"/>
              </w:rPr>
            </w:pPr>
          </w:p>
          <w:p w:rsidR="00A74651" w:rsidRDefault="00B66726">
            <w:pPr>
              <w:pStyle w:val="TableParagraph"/>
              <w:tabs>
                <w:tab w:val="left" w:pos="1022"/>
              </w:tabs>
              <w:spacing w:before="1"/>
              <w:ind w:left="104"/>
              <w:rPr>
                <w:sz w:val="20"/>
              </w:rPr>
            </w:pPr>
            <w:r>
              <w:rPr>
                <w:sz w:val="20"/>
              </w:rPr>
              <w:t>Region</w:t>
            </w:r>
            <w:r>
              <w:rPr>
                <w:sz w:val="20"/>
              </w:rPr>
              <w:tab/>
              <w:t>:</w:t>
            </w:r>
          </w:p>
          <w:p w:rsidR="00A74651" w:rsidRDefault="00A74651">
            <w:pPr>
              <w:pStyle w:val="TableParagraph"/>
              <w:spacing w:before="11"/>
              <w:rPr>
                <w:sz w:val="19"/>
              </w:rPr>
            </w:pPr>
          </w:p>
          <w:p w:rsidR="00A74651" w:rsidRDefault="00B66726">
            <w:pPr>
              <w:pStyle w:val="TableParagraph"/>
              <w:ind w:left="740"/>
              <w:rPr>
                <w:sz w:val="20"/>
              </w:rPr>
            </w:pPr>
            <w:r>
              <w:rPr>
                <w:w w:val="120"/>
                <w:sz w:val="20"/>
              </w:rPr>
              <w:t>SUBMITTED / NOT SUBMITTED</w:t>
            </w:r>
          </w:p>
          <w:p w:rsidR="00A74651" w:rsidRDefault="00B66726">
            <w:pPr>
              <w:pStyle w:val="TableParagraph"/>
              <w:spacing w:before="1" w:line="221" w:lineRule="exact"/>
              <w:ind w:left="167"/>
              <w:rPr>
                <w:sz w:val="20"/>
              </w:rPr>
            </w:pPr>
            <w:proofErr w:type="gramStart"/>
            <w:r>
              <w:rPr>
                <w:color w:val="FF0000"/>
                <w:sz w:val="20"/>
              </w:rPr>
              <w:t>( Please</w:t>
            </w:r>
            <w:proofErr w:type="gramEnd"/>
            <w:r>
              <w:rPr>
                <w:color w:val="FF0000"/>
                <w:sz w:val="20"/>
              </w:rPr>
              <w:t xml:space="preserve"> put tick mark on the appropriate )</w:t>
            </w:r>
          </w:p>
        </w:tc>
      </w:tr>
    </w:tbl>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17"/>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footerReference w:type="default" r:id="rId12"/>
          <w:pgSz w:w="11900" w:h="16840"/>
          <w:pgMar w:top="2560" w:right="260" w:bottom="900" w:left="840" w:header="358" w:footer="718" w:gutter="0"/>
          <w:pgNumType w:start="1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4498"/>
        <w:gridCol w:w="4740"/>
      </w:tblGrid>
      <w:tr w:rsidR="00A74651">
        <w:trPr>
          <w:trHeight w:val="1689"/>
        </w:trPr>
        <w:tc>
          <w:tcPr>
            <w:tcW w:w="826" w:type="dxa"/>
          </w:tcPr>
          <w:p w:rsidR="00A74651" w:rsidRDefault="00B66726">
            <w:pPr>
              <w:pStyle w:val="TableParagraph"/>
              <w:spacing w:line="240" w:lineRule="exact"/>
              <w:ind w:left="88" w:right="82"/>
              <w:jc w:val="center"/>
              <w:rPr>
                <w:sz w:val="20"/>
              </w:rPr>
            </w:pPr>
            <w:r>
              <w:rPr>
                <w:w w:val="110"/>
                <w:sz w:val="20"/>
              </w:rPr>
              <w:lastRenderedPageBreak/>
              <w:t>4.</w:t>
            </w:r>
          </w:p>
        </w:tc>
        <w:tc>
          <w:tcPr>
            <w:tcW w:w="4498" w:type="dxa"/>
          </w:tcPr>
          <w:p w:rsidR="00A74651" w:rsidRDefault="00B66726">
            <w:pPr>
              <w:pStyle w:val="TableParagraph"/>
              <w:ind w:left="107" w:right="858"/>
              <w:rPr>
                <w:sz w:val="20"/>
              </w:rPr>
            </w:pPr>
            <w:r>
              <w:rPr>
                <w:sz w:val="20"/>
              </w:rPr>
              <w:t xml:space="preserve">Indicate your EPF code Number. </w:t>
            </w:r>
            <w:r>
              <w:rPr>
                <w:color w:val="FF0000"/>
                <w:sz w:val="20"/>
              </w:rPr>
              <w:t>(Please write EPF code Number,</w:t>
            </w:r>
            <w:r>
              <w:rPr>
                <w:color w:val="FF0000"/>
                <w:spacing w:val="-18"/>
                <w:sz w:val="20"/>
              </w:rPr>
              <w:t xml:space="preserve"> </w:t>
            </w:r>
            <w:r>
              <w:rPr>
                <w:color w:val="FF0000"/>
                <w:sz w:val="20"/>
              </w:rPr>
              <w:t>region)</w:t>
            </w:r>
          </w:p>
          <w:p w:rsidR="00A74651" w:rsidRDefault="00A74651">
            <w:pPr>
              <w:pStyle w:val="TableParagraph"/>
              <w:spacing w:before="11"/>
              <w:rPr>
                <w:sz w:val="19"/>
              </w:rPr>
            </w:pPr>
          </w:p>
          <w:p w:rsidR="00A74651" w:rsidRDefault="00B66726">
            <w:pPr>
              <w:pStyle w:val="TableParagraph"/>
              <w:ind w:left="107" w:right="181"/>
              <w:rPr>
                <w:sz w:val="20"/>
              </w:rPr>
            </w:pPr>
            <w:r>
              <w:rPr>
                <w:color w:val="FF0000"/>
                <w:sz w:val="20"/>
              </w:rPr>
              <w:t>(Please upload the copy of the EPF certificate/ copy of latest remittance challan not older than 3 months from the Tender date in Technical</w:t>
            </w:r>
          </w:p>
          <w:p w:rsidR="00A74651" w:rsidRDefault="00B66726">
            <w:pPr>
              <w:pStyle w:val="TableParagraph"/>
              <w:spacing w:before="1" w:line="221" w:lineRule="exact"/>
              <w:ind w:left="107"/>
              <w:rPr>
                <w:sz w:val="20"/>
              </w:rPr>
            </w:pPr>
            <w:r>
              <w:rPr>
                <w:color w:val="FF0000"/>
                <w:sz w:val="20"/>
              </w:rPr>
              <w:t>Bid)</w:t>
            </w:r>
          </w:p>
        </w:tc>
        <w:tc>
          <w:tcPr>
            <w:tcW w:w="4740" w:type="dxa"/>
          </w:tcPr>
          <w:p w:rsidR="00A74651" w:rsidRDefault="00B66726">
            <w:pPr>
              <w:pStyle w:val="TableParagraph"/>
              <w:spacing w:line="240" w:lineRule="exact"/>
              <w:ind w:left="104"/>
              <w:rPr>
                <w:sz w:val="20"/>
              </w:rPr>
            </w:pPr>
            <w:r>
              <w:rPr>
                <w:sz w:val="20"/>
              </w:rPr>
              <w:t xml:space="preserve">EPF </w:t>
            </w:r>
            <w:proofErr w:type="gramStart"/>
            <w:r>
              <w:rPr>
                <w:sz w:val="20"/>
              </w:rPr>
              <w:t>Code</w:t>
            </w:r>
            <w:r>
              <w:rPr>
                <w:spacing w:val="-5"/>
                <w:sz w:val="20"/>
              </w:rPr>
              <w:t xml:space="preserve"> </w:t>
            </w:r>
            <w:r>
              <w:rPr>
                <w:sz w:val="20"/>
              </w:rPr>
              <w:t>:</w:t>
            </w:r>
            <w:proofErr w:type="gramEnd"/>
          </w:p>
          <w:p w:rsidR="00A74651" w:rsidRDefault="00A74651">
            <w:pPr>
              <w:pStyle w:val="TableParagraph"/>
              <w:spacing w:before="11"/>
              <w:rPr>
                <w:sz w:val="19"/>
              </w:rPr>
            </w:pPr>
          </w:p>
          <w:p w:rsidR="00A74651" w:rsidRDefault="00B66726">
            <w:pPr>
              <w:pStyle w:val="TableParagraph"/>
              <w:tabs>
                <w:tab w:val="left" w:pos="1022"/>
              </w:tabs>
              <w:ind w:left="104"/>
              <w:rPr>
                <w:sz w:val="20"/>
              </w:rPr>
            </w:pPr>
            <w:r>
              <w:rPr>
                <w:sz w:val="20"/>
              </w:rPr>
              <w:t>Region</w:t>
            </w:r>
            <w:r>
              <w:rPr>
                <w:sz w:val="20"/>
              </w:rPr>
              <w:tab/>
              <w:t>:</w:t>
            </w:r>
          </w:p>
          <w:p w:rsidR="00A74651" w:rsidRDefault="00A74651">
            <w:pPr>
              <w:pStyle w:val="TableParagraph"/>
              <w:rPr>
                <w:sz w:val="20"/>
              </w:rPr>
            </w:pPr>
          </w:p>
          <w:p w:rsidR="00A74651" w:rsidRDefault="00B66726">
            <w:pPr>
              <w:pStyle w:val="TableParagraph"/>
              <w:ind w:left="740"/>
              <w:rPr>
                <w:sz w:val="20"/>
              </w:rPr>
            </w:pPr>
            <w:r>
              <w:rPr>
                <w:w w:val="120"/>
                <w:sz w:val="20"/>
              </w:rPr>
              <w:t>SUBMITTED / NOT SUBMITTED</w:t>
            </w:r>
          </w:p>
          <w:p w:rsidR="00A74651" w:rsidRDefault="00B66726">
            <w:pPr>
              <w:pStyle w:val="TableParagraph"/>
              <w:spacing w:before="1"/>
              <w:ind w:left="667"/>
              <w:rPr>
                <w:sz w:val="20"/>
              </w:rPr>
            </w:pPr>
            <w:proofErr w:type="gramStart"/>
            <w:r>
              <w:rPr>
                <w:color w:val="FF0000"/>
                <w:sz w:val="20"/>
              </w:rPr>
              <w:t>( Please</w:t>
            </w:r>
            <w:proofErr w:type="gramEnd"/>
            <w:r>
              <w:rPr>
                <w:color w:val="FF0000"/>
                <w:sz w:val="20"/>
              </w:rPr>
              <w:t xml:space="preserve"> put tick mark on the appropriate)</w:t>
            </w:r>
          </w:p>
        </w:tc>
      </w:tr>
      <w:tr w:rsidR="00A74651">
        <w:trPr>
          <w:trHeight w:val="4859"/>
        </w:trPr>
        <w:tc>
          <w:tcPr>
            <w:tcW w:w="826" w:type="dxa"/>
          </w:tcPr>
          <w:p w:rsidR="00A74651" w:rsidRDefault="00B66726">
            <w:pPr>
              <w:pStyle w:val="TableParagraph"/>
              <w:spacing w:line="240" w:lineRule="exact"/>
              <w:ind w:left="249"/>
              <w:rPr>
                <w:sz w:val="20"/>
              </w:rPr>
            </w:pPr>
            <w:r>
              <w:rPr>
                <w:w w:val="110"/>
                <w:sz w:val="20"/>
              </w:rPr>
              <w:t>5A.</w:t>
            </w: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24"/>
              </w:rPr>
            </w:pPr>
          </w:p>
          <w:p w:rsidR="00A74651" w:rsidRDefault="00B66726">
            <w:pPr>
              <w:pStyle w:val="TableParagraph"/>
              <w:spacing w:before="195"/>
              <w:ind w:left="374"/>
              <w:rPr>
                <w:sz w:val="20"/>
              </w:rPr>
            </w:pPr>
            <w:r>
              <w:rPr>
                <w:w w:val="110"/>
                <w:sz w:val="20"/>
              </w:rPr>
              <w:t>5B.</w:t>
            </w:r>
          </w:p>
        </w:tc>
        <w:tc>
          <w:tcPr>
            <w:tcW w:w="4498" w:type="dxa"/>
          </w:tcPr>
          <w:p w:rsidR="00A74651" w:rsidRDefault="00B66726">
            <w:pPr>
              <w:pStyle w:val="TableParagraph"/>
              <w:ind w:left="107" w:right="93"/>
              <w:rPr>
                <w:sz w:val="20"/>
              </w:rPr>
            </w:pPr>
            <w:r>
              <w:rPr>
                <w:sz w:val="20"/>
              </w:rPr>
              <w:t>Financial Turn Over of the Bidder during the last 03 Years ending 31</w:t>
            </w:r>
            <w:r>
              <w:rPr>
                <w:sz w:val="20"/>
                <w:vertAlign w:val="superscript"/>
              </w:rPr>
              <w:t>st</w:t>
            </w:r>
            <w:r>
              <w:rPr>
                <w:sz w:val="20"/>
              </w:rPr>
              <w:t xml:space="preserve"> March -2019.</w:t>
            </w:r>
          </w:p>
          <w:p w:rsidR="00A74651" w:rsidRDefault="00B66726">
            <w:pPr>
              <w:pStyle w:val="TableParagraph"/>
              <w:spacing w:before="1"/>
              <w:ind w:left="107" w:right="478"/>
              <w:rPr>
                <w:sz w:val="20"/>
              </w:rPr>
            </w:pPr>
            <w:r>
              <w:rPr>
                <w:color w:val="FF0000"/>
                <w:sz w:val="20"/>
              </w:rPr>
              <w:t>(Please write the Financial turnover details during last 03 years ending 31</w:t>
            </w:r>
            <w:r>
              <w:rPr>
                <w:color w:val="FF0000"/>
                <w:sz w:val="20"/>
                <w:vertAlign w:val="superscript"/>
              </w:rPr>
              <w:t>st</w:t>
            </w:r>
            <w:r>
              <w:rPr>
                <w:color w:val="FF0000"/>
                <w:sz w:val="20"/>
              </w:rPr>
              <w:t xml:space="preserve"> March 2019</w:t>
            </w:r>
          </w:p>
          <w:p w:rsidR="00A74651" w:rsidRDefault="00B66726">
            <w:pPr>
              <w:pStyle w:val="TableParagraph"/>
              <w:spacing w:line="241" w:lineRule="exact"/>
              <w:ind w:left="107"/>
              <w:rPr>
                <w:sz w:val="20"/>
              </w:rPr>
            </w:pPr>
            <w:r>
              <w:rPr>
                <w:color w:val="FF0000"/>
                <w:sz w:val="20"/>
              </w:rPr>
              <w:t>.)</w:t>
            </w:r>
          </w:p>
          <w:p w:rsidR="00A74651" w:rsidRDefault="00A74651">
            <w:pPr>
              <w:pStyle w:val="TableParagraph"/>
              <w:spacing w:before="11"/>
              <w:rPr>
                <w:sz w:val="19"/>
              </w:rPr>
            </w:pPr>
          </w:p>
          <w:p w:rsidR="00A74651" w:rsidRDefault="00B66726">
            <w:pPr>
              <w:pStyle w:val="TableParagraph"/>
              <w:ind w:left="107" w:right="184" w:firstLine="62"/>
              <w:jc w:val="both"/>
              <w:rPr>
                <w:sz w:val="20"/>
              </w:rPr>
            </w:pPr>
            <w:r>
              <w:rPr>
                <w:color w:val="FF0000"/>
                <w:sz w:val="20"/>
              </w:rPr>
              <w:t>(Please upload the financial Turn Over-Audited balance sheet during last 03 years in Technical Bid)</w:t>
            </w:r>
          </w:p>
          <w:p w:rsidR="00A74651" w:rsidRDefault="00A74651">
            <w:pPr>
              <w:pStyle w:val="TableParagraph"/>
              <w:rPr>
                <w:sz w:val="20"/>
              </w:rPr>
            </w:pPr>
          </w:p>
          <w:p w:rsidR="00A74651" w:rsidRDefault="00A74651">
            <w:pPr>
              <w:pStyle w:val="TableParagraph"/>
              <w:rPr>
                <w:sz w:val="20"/>
              </w:rPr>
            </w:pPr>
          </w:p>
          <w:p w:rsidR="00A74651" w:rsidRDefault="00A74651">
            <w:pPr>
              <w:pStyle w:val="TableParagraph"/>
              <w:spacing w:before="9"/>
              <w:rPr>
                <w:sz w:val="21"/>
              </w:rPr>
            </w:pPr>
          </w:p>
          <w:p w:rsidR="00A74651" w:rsidRDefault="00226D3A">
            <w:pPr>
              <w:pStyle w:val="TableParagraph"/>
              <w:spacing w:line="20" w:lineRule="exact"/>
              <w:ind w:left="73"/>
              <w:rPr>
                <w:sz w:val="2"/>
              </w:rPr>
            </w:pPr>
            <w:r>
              <w:rPr>
                <w:sz w:val="2"/>
              </w:rPr>
            </w:r>
            <w:r>
              <w:rPr>
                <w:sz w:val="2"/>
              </w:rPr>
              <w:pict>
                <v:group id="_x0000_s1028" style="width:217pt;height:.5pt;mso-position-horizontal-relative:char;mso-position-vertical-relative:line" coordsize="4340,10">
                  <v:line id="_x0000_s1029" style="position:absolute" from="0,5" to="4339,5" strokeweight=".16917mm"/>
                  <w10:wrap type="none"/>
                  <w10:anchorlock/>
                </v:group>
              </w:pict>
            </w:r>
          </w:p>
          <w:p w:rsidR="00A74651" w:rsidRDefault="00B66726">
            <w:pPr>
              <w:pStyle w:val="TableParagraph"/>
              <w:ind w:left="107" w:right="169"/>
              <w:rPr>
                <w:sz w:val="20"/>
              </w:rPr>
            </w:pPr>
            <w:r>
              <w:rPr>
                <w:sz w:val="20"/>
              </w:rPr>
              <w:t>GST Registration - The firm should be a registered contractor under GST. The tenderer should quote their GST Number.</w:t>
            </w:r>
          </w:p>
          <w:p w:rsidR="00A74651" w:rsidRDefault="00A74651">
            <w:pPr>
              <w:pStyle w:val="TableParagraph"/>
              <w:spacing w:before="11"/>
              <w:rPr>
                <w:sz w:val="19"/>
              </w:rPr>
            </w:pPr>
          </w:p>
          <w:p w:rsidR="00A74651" w:rsidRDefault="00B66726">
            <w:pPr>
              <w:pStyle w:val="TableParagraph"/>
              <w:ind w:left="107" w:right="510"/>
              <w:jc w:val="both"/>
              <w:rPr>
                <w:sz w:val="20"/>
              </w:rPr>
            </w:pPr>
            <w:r>
              <w:rPr>
                <w:color w:val="FF0000"/>
                <w:sz w:val="20"/>
              </w:rPr>
              <w:t xml:space="preserve">(Please write the GST Registration number) (Please upload the GST Registration copy in Technical </w:t>
            </w:r>
            <w:proofErr w:type="gramStart"/>
            <w:r>
              <w:rPr>
                <w:color w:val="FF0000"/>
                <w:sz w:val="20"/>
              </w:rPr>
              <w:t>Bid )</w:t>
            </w:r>
            <w:proofErr w:type="gramEnd"/>
          </w:p>
        </w:tc>
        <w:tc>
          <w:tcPr>
            <w:tcW w:w="4740" w:type="dxa"/>
          </w:tcPr>
          <w:p w:rsidR="00A74651" w:rsidRDefault="00A74651">
            <w:pPr>
              <w:pStyle w:val="TableParagraph"/>
              <w:spacing w:before="11"/>
              <w:rPr>
                <w:sz w:val="19"/>
              </w:rPr>
            </w:pPr>
          </w:p>
          <w:p w:rsidR="00A74651" w:rsidRDefault="00B66726">
            <w:pPr>
              <w:pStyle w:val="TableParagraph"/>
              <w:spacing w:before="1"/>
              <w:ind w:left="104"/>
              <w:rPr>
                <w:sz w:val="20"/>
              </w:rPr>
            </w:pPr>
            <w:r>
              <w:rPr>
                <w:sz w:val="20"/>
              </w:rPr>
              <w:t>a) 2016-</w:t>
            </w:r>
            <w:proofErr w:type="gramStart"/>
            <w:r>
              <w:rPr>
                <w:sz w:val="20"/>
              </w:rPr>
              <w:t>17</w:t>
            </w:r>
            <w:r>
              <w:rPr>
                <w:spacing w:val="-7"/>
                <w:sz w:val="20"/>
              </w:rPr>
              <w:t xml:space="preserve"> </w:t>
            </w:r>
            <w:r>
              <w:rPr>
                <w:sz w:val="20"/>
              </w:rPr>
              <w:t>:</w:t>
            </w:r>
            <w:proofErr w:type="gramEnd"/>
          </w:p>
          <w:p w:rsidR="00A74651" w:rsidRDefault="00A74651">
            <w:pPr>
              <w:pStyle w:val="TableParagraph"/>
              <w:spacing w:before="11"/>
              <w:rPr>
                <w:sz w:val="19"/>
              </w:rPr>
            </w:pPr>
          </w:p>
          <w:p w:rsidR="00A74651" w:rsidRDefault="00B66726">
            <w:pPr>
              <w:pStyle w:val="TableParagraph"/>
              <w:ind w:left="104"/>
              <w:rPr>
                <w:sz w:val="20"/>
              </w:rPr>
            </w:pPr>
            <w:r>
              <w:rPr>
                <w:sz w:val="20"/>
              </w:rPr>
              <w:t>b) 2017-</w:t>
            </w:r>
            <w:proofErr w:type="gramStart"/>
            <w:r>
              <w:rPr>
                <w:sz w:val="20"/>
              </w:rPr>
              <w:t>18</w:t>
            </w:r>
            <w:r>
              <w:rPr>
                <w:spacing w:val="-5"/>
                <w:sz w:val="20"/>
              </w:rPr>
              <w:t xml:space="preserve"> </w:t>
            </w:r>
            <w:r>
              <w:rPr>
                <w:sz w:val="20"/>
              </w:rPr>
              <w:t>:</w:t>
            </w:r>
            <w:proofErr w:type="gramEnd"/>
          </w:p>
          <w:p w:rsidR="00A74651" w:rsidRDefault="00A74651">
            <w:pPr>
              <w:pStyle w:val="TableParagraph"/>
              <w:rPr>
                <w:sz w:val="20"/>
              </w:rPr>
            </w:pPr>
          </w:p>
          <w:p w:rsidR="00A74651" w:rsidRDefault="00B66726">
            <w:pPr>
              <w:pStyle w:val="TableParagraph"/>
              <w:ind w:left="104"/>
              <w:rPr>
                <w:sz w:val="20"/>
              </w:rPr>
            </w:pPr>
            <w:r>
              <w:rPr>
                <w:sz w:val="20"/>
              </w:rPr>
              <w:t>c) 2018-</w:t>
            </w:r>
            <w:proofErr w:type="gramStart"/>
            <w:r>
              <w:rPr>
                <w:sz w:val="20"/>
              </w:rPr>
              <w:t>19</w:t>
            </w:r>
            <w:r>
              <w:rPr>
                <w:spacing w:val="-7"/>
                <w:sz w:val="20"/>
              </w:rPr>
              <w:t xml:space="preserve"> </w:t>
            </w:r>
            <w:r>
              <w:rPr>
                <w:sz w:val="20"/>
              </w:rPr>
              <w:t>:</w:t>
            </w:r>
            <w:proofErr w:type="gramEnd"/>
          </w:p>
          <w:p w:rsidR="00A74651" w:rsidRDefault="00A74651">
            <w:pPr>
              <w:pStyle w:val="TableParagraph"/>
              <w:rPr>
                <w:sz w:val="24"/>
              </w:rPr>
            </w:pPr>
          </w:p>
          <w:p w:rsidR="00A74651" w:rsidRDefault="00B66726">
            <w:pPr>
              <w:pStyle w:val="TableParagraph"/>
              <w:spacing w:before="194"/>
              <w:ind w:left="104"/>
              <w:rPr>
                <w:sz w:val="20"/>
              </w:rPr>
            </w:pPr>
            <w:r>
              <w:rPr>
                <w:w w:val="120"/>
                <w:sz w:val="20"/>
              </w:rPr>
              <w:t>SUBMITTED / NOT SUBMITTED</w:t>
            </w:r>
          </w:p>
          <w:p w:rsidR="00A74651" w:rsidRDefault="00B66726">
            <w:pPr>
              <w:pStyle w:val="TableParagraph"/>
              <w:spacing w:before="1"/>
              <w:ind w:left="167"/>
              <w:rPr>
                <w:sz w:val="20"/>
              </w:rPr>
            </w:pPr>
            <w:proofErr w:type="gramStart"/>
            <w:r>
              <w:rPr>
                <w:color w:val="FF0000"/>
                <w:sz w:val="20"/>
              </w:rPr>
              <w:t>( Please</w:t>
            </w:r>
            <w:proofErr w:type="gramEnd"/>
            <w:r>
              <w:rPr>
                <w:color w:val="FF0000"/>
                <w:sz w:val="20"/>
              </w:rPr>
              <w:t xml:space="preserve"> put tick mark on the appropriate )</w:t>
            </w:r>
          </w:p>
          <w:p w:rsidR="00A74651" w:rsidRDefault="00A74651">
            <w:pPr>
              <w:pStyle w:val="TableParagraph"/>
              <w:spacing w:before="7"/>
              <w:rPr>
                <w:sz w:val="21"/>
              </w:rPr>
            </w:pPr>
          </w:p>
          <w:p w:rsidR="008B4698" w:rsidRDefault="008B4698">
            <w:pPr>
              <w:pStyle w:val="TableParagraph"/>
              <w:spacing w:before="7"/>
              <w:rPr>
                <w:sz w:val="21"/>
              </w:rPr>
            </w:pPr>
          </w:p>
          <w:p w:rsidR="00A74651" w:rsidRDefault="00226D3A">
            <w:pPr>
              <w:pStyle w:val="TableParagraph"/>
              <w:spacing w:line="20" w:lineRule="exact"/>
              <w:ind w:left="70"/>
              <w:rPr>
                <w:sz w:val="2"/>
              </w:rPr>
            </w:pPr>
            <w:r>
              <w:rPr>
                <w:sz w:val="2"/>
              </w:rPr>
            </w:r>
            <w:r>
              <w:rPr>
                <w:sz w:val="2"/>
              </w:rPr>
              <w:pict>
                <v:group id="_x0000_s1026" style="width:229.1pt;height:.5pt;mso-position-horizontal-relative:char;mso-position-vertical-relative:line" coordsize="4582,10">
                  <v:line id="_x0000_s1027" style="position:absolute" from="0,5" to="4582,5" strokeweight=".16917mm"/>
                  <w10:wrap type="none"/>
                  <w10:anchorlock/>
                </v:group>
              </w:pict>
            </w:r>
          </w:p>
          <w:p w:rsidR="00A74651" w:rsidRDefault="00A74651">
            <w:pPr>
              <w:pStyle w:val="TableParagraph"/>
              <w:spacing w:before="1"/>
              <w:rPr>
                <w:sz w:val="19"/>
              </w:rPr>
            </w:pPr>
          </w:p>
          <w:p w:rsidR="00A74651" w:rsidRDefault="00B66726">
            <w:pPr>
              <w:pStyle w:val="TableParagraph"/>
              <w:spacing w:before="1"/>
              <w:ind w:left="104"/>
              <w:rPr>
                <w:sz w:val="20"/>
              </w:rPr>
            </w:pPr>
            <w:r>
              <w:rPr>
                <w:sz w:val="20"/>
              </w:rPr>
              <w:t>GST Registration Number:</w:t>
            </w:r>
          </w:p>
          <w:p w:rsidR="00A74651" w:rsidRDefault="00A74651">
            <w:pPr>
              <w:pStyle w:val="TableParagraph"/>
              <w:rPr>
                <w:sz w:val="24"/>
              </w:rPr>
            </w:pPr>
          </w:p>
          <w:p w:rsidR="00A74651" w:rsidRDefault="00A74651">
            <w:pPr>
              <w:pStyle w:val="TableParagraph"/>
              <w:rPr>
                <w:sz w:val="24"/>
              </w:rPr>
            </w:pPr>
          </w:p>
          <w:p w:rsidR="00A74651" w:rsidRDefault="00A74651">
            <w:pPr>
              <w:pStyle w:val="TableParagraph"/>
              <w:rPr>
                <w:sz w:val="32"/>
              </w:rPr>
            </w:pPr>
          </w:p>
          <w:p w:rsidR="00A74651" w:rsidRDefault="00B66726">
            <w:pPr>
              <w:pStyle w:val="TableParagraph"/>
              <w:spacing w:line="241" w:lineRule="exact"/>
              <w:ind w:left="740"/>
              <w:rPr>
                <w:sz w:val="20"/>
              </w:rPr>
            </w:pPr>
            <w:r>
              <w:rPr>
                <w:w w:val="120"/>
                <w:sz w:val="20"/>
              </w:rPr>
              <w:t>SUBMITTED / NOT SUBMITTED</w:t>
            </w:r>
          </w:p>
          <w:p w:rsidR="00A74651" w:rsidRDefault="00B66726">
            <w:pPr>
              <w:pStyle w:val="TableParagraph"/>
              <w:spacing w:line="241" w:lineRule="exact"/>
              <w:ind w:left="167"/>
              <w:rPr>
                <w:sz w:val="20"/>
              </w:rPr>
            </w:pPr>
            <w:proofErr w:type="gramStart"/>
            <w:r>
              <w:rPr>
                <w:color w:val="FF0000"/>
                <w:sz w:val="20"/>
              </w:rPr>
              <w:t>( Please</w:t>
            </w:r>
            <w:proofErr w:type="gramEnd"/>
            <w:r>
              <w:rPr>
                <w:color w:val="FF0000"/>
                <w:sz w:val="20"/>
              </w:rPr>
              <w:t xml:space="preserve"> put tick mark on the appropriate)</w:t>
            </w:r>
          </w:p>
        </w:tc>
      </w:tr>
      <w:tr w:rsidR="00A74651">
        <w:trPr>
          <w:trHeight w:val="993"/>
        </w:trPr>
        <w:tc>
          <w:tcPr>
            <w:tcW w:w="826" w:type="dxa"/>
            <w:tcBorders>
              <w:bottom w:val="nil"/>
            </w:tcBorders>
          </w:tcPr>
          <w:p w:rsidR="00A74651" w:rsidRDefault="00B66726">
            <w:pPr>
              <w:pStyle w:val="TableParagraph"/>
              <w:spacing w:line="240" w:lineRule="exact"/>
              <w:ind w:left="88" w:right="82"/>
              <w:jc w:val="center"/>
              <w:rPr>
                <w:sz w:val="20"/>
              </w:rPr>
            </w:pPr>
            <w:r>
              <w:rPr>
                <w:w w:val="110"/>
                <w:sz w:val="20"/>
              </w:rPr>
              <w:t>6.</w:t>
            </w:r>
          </w:p>
        </w:tc>
        <w:tc>
          <w:tcPr>
            <w:tcW w:w="4498" w:type="dxa"/>
            <w:tcBorders>
              <w:bottom w:val="nil"/>
            </w:tcBorders>
          </w:tcPr>
          <w:p w:rsidR="00A74651" w:rsidRDefault="00B66726">
            <w:pPr>
              <w:pStyle w:val="TableParagraph"/>
              <w:ind w:left="107" w:right="310"/>
              <w:rPr>
                <w:sz w:val="20"/>
              </w:rPr>
            </w:pPr>
            <w:r>
              <w:rPr>
                <w:sz w:val="20"/>
              </w:rPr>
              <w:t>Submission of EMD amount of Rs.1,62,000.00 through Manual Mode</w:t>
            </w:r>
          </w:p>
          <w:p w:rsidR="00A74651" w:rsidRDefault="00B66726">
            <w:pPr>
              <w:pStyle w:val="TableParagraph"/>
              <w:ind w:left="107" w:right="169"/>
              <w:rPr>
                <w:sz w:val="20"/>
              </w:rPr>
            </w:pPr>
            <w:r>
              <w:rPr>
                <w:color w:val="FF0000"/>
                <w:sz w:val="20"/>
              </w:rPr>
              <w:t>(Please write the DD number &amp; Date, name of the bank)</w:t>
            </w:r>
          </w:p>
        </w:tc>
        <w:tc>
          <w:tcPr>
            <w:tcW w:w="4740" w:type="dxa"/>
            <w:tcBorders>
              <w:bottom w:val="nil"/>
            </w:tcBorders>
          </w:tcPr>
          <w:p w:rsidR="00A74651" w:rsidRDefault="00B66726">
            <w:pPr>
              <w:pStyle w:val="TableParagraph"/>
              <w:ind w:left="104" w:right="3393"/>
              <w:jc w:val="both"/>
              <w:rPr>
                <w:sz w:val="20"/>
              </w:rPr>
            </w:pPr>
            <w:r>
              <w:rPr>
                <w:sz w:val="20"/>
              </w:rPr>
              <w:t xml:space="preserve">DD </w:t>
            </w:r>
            <w:proofErr w:type="gramStart"/>
            <w:r>
              <w:rPr>
                <w:sz w:val="20"/>
              </w:rPr>
              <w:t xml:space="preserve">Number </w:t>
            </w:r>
            <w:r>
              <w:rPr>
                <w:spacing w:val="-13"/>
                <w:sz w:val="20"/>
              </w:rPr>
              <w:t>:</w:t>
            </w:r>
            <w:proofErr w:type="gramEnd"/>
            <w:r>
              <w:rPr>
                <w:spacing w:val="-13"/>
                <w:sz w:val="20"/>
              </w:rPr>
              <w:t xml:space="preserve"> </w:t>
            </w:r>
            <w:r>
              <w:rPr>
                <w:sz w:val="20"/>
              </w:rPr>
              <w:t>DD Date : Bank Name</w:t>
            </w:r>
            <w:r>
              <w:rPr>
                <w:spacing w:val="59"/>
                <w:sz w:val="20"/>
              </w:rPr>
              <w:t xml:space="preserve"> </w:t>
            </w:r>
            <w:r>
              <w:rPr>
                <w:sz w:val="20"/>
              </w:rPr>
              <w:t>:</w:t>
            </w:r>
          </w:p>
        </w:tc>
      </w:tr>
      <w:tr w:rsidR="00A74651">
        <w:trPr>
          <w:trHeight w:val="560"/>
        </w:trPr>
        <w:tc>
          <w:tcPr>
            <w:tcW w:w="826" w:type="dxa"/>
            <w:tcBorders>
              <w:top w:val="nil"/>
              <w:bottom w:val="nil"/>
            </w:tcBorders>
          </w:tcPr>
          <w:p w:rsidR="00A74651" w:rsidRDefault="00A74651">
            <w:pPr>
              <w:pStyle w:val="TableParagraph"/>
              <w:rPr>
                <w:rFonts w:ascii="Times New Roman"/>
                <w:sz w:val="18"/>
              </w:rPr>
            </w:pPr>
          </w:p>
        </w:tc>
        <w:tc>
          <w:tcPr>
            <w:tcW w:w="4498" w:type="dxa"/>
            <w:tcBorders>
              <w:top w:val="nil"/>
              <w:bottom w:val="nil"/>
            </w:tcBorders>
          </w:tcPr>
          <w:p w:rsidR="00A74651" w:rsidRDefault="00A74651">
            <w:pPr>
              <w:pStyle w:val="TableParagraph"/>
              <w:rPr>
                <w:rFonts w:ascii="Times New Roman"/>
                <w:sz w:val="18"/>
              </w:rPr>
            </w:pPr>
          </w:p>
        </w:tc>
        <w:tc>
          <w:tcPr>
            <w:tcW w:w="4740" w:type="dxa"/>
            <w:tcBorders>
              <w:top w:val="nil"/>
              <w:bottom w:val="nil"/>
            </w:tcBorders>
          </w:tcPr>
          <w:p w:rsidR="00A74651" w:rsidRDefault="00B66726">
            <w:pPr>
              <w:pStyle w:val="TableParagraph"/>
              <w:spacing w:before="27" w:line="241" w:lineRule="exact"/>
              <w:ind w:left="461" w:right="461"/>
              <w:jc w:val="center"/>
              <w:rPr>
                <w:sz w:val="20"/>
              </w:rPr>
            </w:pPr>
            <w:r>
              <w:rPr>
                <w:w w:val="120"/>
                <w:sz w:val="20"/>
              </w:rPr>
              <w:t>SUBMITTED / NOT SUBMITTED</w:t>
            </w:r>
          </w:p>
          <w:p w:rsidR="00A74651" w:rsidRDefault="00B66726">
            <w:pPr>
              <w:pStyle w:val="TableParagraph"/>
              <w:spacing w:line="241" w:lineRule="exact"/>
              <w:ind w:left="461" w:right="461"/>
              <w:jc w:val="center"/>
              <w:rPr>
                <w:sz w:val="20"/>
              </w:rPr>
            </w:pPr>
            <w:proofErr w:type="gramStart"/>
            <w:r>
              <w:rPr>
                <w:color w:val="FF0000"/>
                <w:sz w:val="20"/>
              </w:rPr>
              <w:t>( Please</w:t>
            </w:r>
            <w:proofErr w:type="gramEnd"/>
            <w:r>
              <w:rPr>
                <w:color w:val="FF0000"/>
                <w:sz w:val="20"/>
              </w:rPr>
              <w:t xml:space="preserve"> put tick mark on the appropriate )</w:t>
            </w:r>
          </w:p>
        </w:tc>
      </w:tr>
      <w:tr w:rsidR="00A74651">
        <w:trPr>
          <w:trHeight w:val="293"/>
        </w:trPr>
        <w:tc>
          <w:tcPr>
            <w:tcW w:w="826" w:type="dxa"/>
            <w:tcBorders>
              <w:top w:val="nil"/>
            </w:tcBorders>
          </w:tcPr>
          <w:p w:rsidR="00A74651" w:rsidRDefault="00A74651">
            <w:pPr>
              <w:pStyle w:val="TableParagraph"/>
              <w:rPr>
                <w:rFonts w:ascii="Times New Roman"/>
                <w:sz w:val="18"/>
              </w:rPr>
            </w:pPr>
          </w:p>
        </w:tc>
        <w:tc>
          <w:tcPr>
            <w:tcW w:w="4498" w:type="dxa"/>
            <w:tcBorders>
              <w:top w:val="nil"/>
            </w:tcBorders>
          </w:tcPr>
          <w:p w:rsidR="00A74651" w:rsidRDefault="00B66726">
            <w:pPr>
              <w:pStyle w:val="TableParagraph"/>
              <w:spacing w:before="50" w:line="223" w:lineRule="exact"/>
              <w:ind w:left="107"/>
              <w:rPr>
                <w:sz w:val="20"/>
              </w:rPr>
            </w:pPr>
            <w:r>
              <w:rPr>
                <w:color w:val="FF0000"/>
                <w:sz w:val="20"/>
              </w:rPr>
              <w:t>(Please tick “Submitted” or “Not submitted”)</w:t>
            </w:r>
          </w:p>
        </w:tc>
        <w:tc>
          <w:tcPr>
            <w:tcW w:w="4740" w:type="dxa"/>
            <w:tcBorders>
              <w:top w:val="nil"/>
            </w:tcBorders>
          </w:tcPr>
          <w:p w:rsidR="00A74651" w:rsidRDefault="00A74651">
            <w:pPr>
              <w:pStyle w:val="TableParagraph"/>
              <w:rPr>
                <w:rFonts w:ascii="Times New Roman"/>
                <w:sz w:val="18"/>
              </w:rPr>
            </w:pPr>
          </w:p>
        </w:tc>
      </w:tr>
      <w:tr w:rsidR="00A74651">
        <w:trPr>
          <w:trHeight w:val="1931"/>
        </w:trPr>
        <w:tc>
          <w:tcPr>
            <w:tcW w:w="826" w:type="dxa"/>
          </w:tcPr>
          <w:p w:rsidR="00A74651" w:rsidRDefault="00B66726">
            <w:pPr>
              <w:pStyle w:val="TableParagraph"/>
              <w:spacing w:line="240" w:lineRule="exact"/>
              <w:ind w:left="88" w:right="178"/>
              <w:jc w:val="center"/>
              <w:rPr>
                <w:sz w:val="20"/>
              </w:rPr>
            </w:pPr>
            <w:r>
              <w:rPr>
                <w:w w:val="115"/>
                <w:sz w:val="20"/>
              </w:rPr>
              <w:t>6.(A)</w:t>
            </w:r>
          </w:p>
        </w:tc>
        <w:tc>
          <w:tcPr>
            <w:tcW w:w="4498" w:type="dxa"/>
          </w:tcPr>
          <w:p w:rsidR="00A74651" w:rsidRDefault="00B66726">
            <w:pPr>
              <w:pStyle w:val="TableParagraph"/>
              <w:spacing w:line="240" w:lineRule="exact"/>
              <w:ind w:left="107"/>
              <w:rPr>
                <w:sz w:val="20"/>
              </w:rPr>
            </w:pPr>
            <w:r>
              <w:rPr>
                <w:sz w:val="20"/>
              </w:rPr>
              <w:t>NSIC Registration Certificate</w:t>
            </w:r>
          </w:p>
          <w:p w:rsidR="00A74651" w:rsidRDefault="00B66726">
            <w:pPr>
              <w:pStyle w:val="TableParagraph"/>
              <w:spacing w:before="1"/>
              <w:ind w:left="107" w:right="96"/>
              <w:rPr>
                <w:sz w:val="20"/>
              </w:rPr>
            </w:pPr>
            <w:proofErr w:type="gramStart"/>
            <w:r>
              <w:rPr>
                <w:color w:val="FF0000"/>
                <w:sz w:val="20"/>
              </w:rPr>
              <w:t>( Kindly</w:t>
            </w:r>
            <w:proofErr w:type="gramEnd"/>
            <w:r>
              <w:rPr>
                <w:color w:val="FF0000"/>
                <w:sz w:val="20"/>
              </w:rPr>
              <w:t xml:space="preserve"> enclose NSIC Registration Certificate for Micro &amp; Small Enterprise ( MSE) for Waiver of EMD)</w:t>
            </w:r>
          </w:p>
          <w:p w:rsidR="00A74651" w:rsidRDefault="00B66726">
            <w:pPr>
              <w:pStyle w:val="TableParagraph"/>
              <w:ind w:left="107" w:right="198" w:firstLine="62"/>
              <w:rPr>
                <w:sz w:val="20"/>
              </w:rPr>
            </w:pPr>
            <w:r>
              <w:rPr>
                <w:sz w:val="20"/>
              </w:rPr>
              <w:t>Submission of NSIC Registration Certificate for Micro &amp; Small Enterprise (MSE) for Waiver of EMD through manual mode is a MUST.</w:t>
            </w:r>
          </w:p>
        </w:tc>
        <w:tc>
          <w:tcPr>
            <w:tcW w:w="4740" w:type="dxa"/>
          </w:tcPr>
          <w:p w:rsidR="00A74651" w:rsidRDefault="00A74651">
            <w:pPr>
              <w:pStyle w:val="TableParagraph"/>
              <w:spacing w:before="11"/>
              <w:rPr>
                <w:sz w:val="19"/>
              </w:rPr>
            </w:pPr>
          </w:p>
          <w:p w:rsidR="00A74651" w:rsidRDefault="00B66726">
            <w:pPr>
              <w:pStyle w:val="TableParagraph"/>
              <w:spacing w:before="1"/>
              <w:ind w:left="104"/>
              <w:rPr>
                <w:sz w:val="20"/>
              </w:rPr>
            </w:pPr>
            <w:r>
              <w:rPr>
                <w:sz w:val="20"/>
              </w:rPr>
              <w:t>NSIC Registration Number:</w:t>
            </w:r>
          </w:p>
          <w:p w:rsidR="00A74651" w:rsidRDefault="00A74651">
            <w:pPr>
              <w:pStyle w:val="TableParagraph"/>
              <w:spacing w:before="11"/>
              <w:rPr>
                <w:sz w:val="19"/>
              </w:rPr>
            </w:pPr>
          </w:p>
          <w:p w:rsidR="00A74651" w:rsidRDefault="00B66726">
            <w:pPr>
              <w:pStyle w:val="TableParagraph"/>
              <w:ind w:left="104"/>
              <w:rPr>
                <w:sz w:val="20"/>
              </w:rPr>
            </w:pPr>
            <w:r>
              <w:rPr>
                <w:sz w:val="20"/>
              </w:rPr>
              <w:t>Validity of the Certificate:</w:t>
            </w:r>
          </w:p>
          <w:p w:rsidR="00A74651" w:rsidRDefault="00A74651">
            <w:pPr>
              <w:pStyle w:val="TableParagraph"/>
              <w:rPr>
                <w:sz w:val="20"/>
              </w:rPr>
            </w:pPr>
          </w:p>
          <w:p w:rsidR="00A74651" w:rsidRDefault="00B66726">
            <w:pPr>
              <w:pStyle w:val="TableParagraph"/>
              <w:ind w:left="461" w:right="461"/>
              <w:jc w:val="center"/>
              <w:rPr>
                <w:sz w:val="20"/>
              </w:rPr>
            </w:pPr>
            <w:r>
              <w:rPr>
                <w:w w:val="120"/>
                <w:sz w:val="20"/>
              </w:rPr>
              <w:t>SUBMITTED / NOT SUBMITTED</w:t>
            </w:r>
          </w:p>
          <w:p w:rsidR="00A74651" w:rsidRDefault="00B66726">
            <w:pPr>
              <w:pStyle w:val="TableParagraph"/>
              <w:spacing w:before="1"/>
              <w:ind w:left="461" w:right="461"/>
              <w:jc w:val="center"/>
              <w:rPr>
                <w:sz w:val="20"/>
              </w:rPr>
            </w:pPr>
            <w:proofErr w:type="gramStart"/>
            <w:r>
              <w:rPr>
                <w:color w:val="FF0000"/>
                <w:sz w:val="20"/>
              </w:rPr>
              <w:t>( Please</w:t>
            </w:r>
            <w:proofErr w:type="gramEnd"/>
            <w:r>
              <w:rPr>
                <w:color w:val="FF0000"/>
                <w:sz w:val="20"/>
              </w:rPr>
              <w:t xml:space="preserve"> put tick mark on the appropriate )</w:t>
            </w:r>
          </w:p>
        </w:tc>
      </w:tr>
    </w:tbl>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spacing w:before="7"/>
        <w:rPr>
          <w:rFonts w:ascii="Tahoma"/>
          <w:sz w:val="24"/>
        </w:rPr>
      </w:pPr>
    </w:p>
    <w:p w:rsidR="00A74651" w:rsidRDefault="00B66726">
      <w:pPr>
        <w:spacing w:before="101"/>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2"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spacing w:before="1"/>
        <w:ind w:left="117"/>
        <w:jc w:val="center"/>
        <w:rPr>
          <w:rFonts w:ascii="Tahoma"/>
          <w:sz w:val="26"/>
        </w:rPr>
      </w:pPr>
      <w:r>
        <w:rPr>
          <w:rFonts w:ascii="Tahoma"/>
          <w:w w:val="115"/>
          <w:sz w:val="26"/>
        </w:rPr>
        <w:lastRenderedPageBreak/>
        <w:t>ANNEXURE-A</w:t>
      </w:r>
    </w:p>
    <w:p w:rsidR="00A74651" w:rsidRDefault="00B66726">
      <w:pPr>
        <w:ind w:left="116"/>
        <w:jc w:val="center"/>
        <w:rPr>
          <w:rFonts w:ascii="Tahoma"/>
          <w:sz w:val="20"/>
        </w:rPr>
      </w:pPr>
      <w:r>
        <w:rPr>
          <w:rFonts w:ascii="Tahoma"/>
          <w:w w:val="115"/>
          <w:sz w:val="20"/>
        </w:rPr>
        <w:t>(INFORMATION &amp; DECLARATION by the BIDDER)</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4200"/>
        <w:gridCol w:w="5095"/>
      </w:tblGrid>
      <w:tr w:rsidR="00A74651">
        <w:trPr>
          <w:trHeight w:val="242"/>
        </w:trPr>
        <w:tc>
          <w:tcPr>
            <w:tcW w:w="768" w:type="dxa"/>
          </w:tcPr>
          <w:p w:rsidR="00A74651" w:rsidRDefault="00B66726">
            <w:pPr>
              <w:pStyle w:val="TableParagraph"/>
              <w:spacing w:before="1" w:line="221" w:lineRule="exact"/>
              <w:ind w:left="98" w:right="91"/>
              <w:jc w:val="center"/>
              <w:rPr>
                <w:sz w:val="20"/>
              </w:rPr>
            </w:pPr>
            <w:proofErr w:type="spellStart"/>
            <w:proofErr w:type="gramStart"/>
            <w:r>
              <w:rPr>
                <w:w w:val="115"/>
                <w:sz w:val="20"/>
              </w:rPr>
              <w:t>Sl.No</w:t>
            </w:r>
            <w:proofErr w:type="spellEnd"/>
            <w:proofErr w:type="gramEnd"/>
          </w:p>
        </w:tc>
        <w:tc>
          <w:tcPr>
            <w:tcW w:w="4200" w:type="dxa"/>
          </w:tcPr>
          <w:p w:rsidR="00A74651" w:rsidRDefault="00B66726">
            <w:pPr>
              <w:pStyle w:val="TableParagraph"/>
              <w:spacing w:before="1" w:line="221" w:lineRule="exact"/>
              <w:ind w:left="1528" w:right="1522"/>
              <w:jc w:val="center"/>
              <w:rPr>
                <w:sz w:val="20"/>
              </w:rPr>
            </w:pPr>
            <w:r>
              <w:rPr>
                <w:w w:val="120"/>
                <w:sz w:val="20"/>
              </w:rPr>
              <w:t>Particulars</w:t>
            </w:r>
          </w:p>
        </w:tc>
        <w:tc>
          <w:tcPr>
            <w:tcW w:w="5095" w:type="dxa"/>
          </w:tcPr>
          <w:p w:rsidR="00A74651" w:rsidRDefault="00B66726">
            <w:pPr>
              <w:pStyle w:val="TableParagraph"/>
              <w:spacing w:before="1" w:line="221" w:lineRule="exact"/>
              <w:ind w:left="763"/>
              <w:rPr>
                <w:sz w:val="20"/>
              </w:rPr>
            </w:pPr>
            <w:r>
              <w:rPr>
                <w:w w:val="120"/>
                <w:sz w:val="20"/>
              </w:rPr>
              <w:t xml:space="preserve">Details </w:t>
            </w:r>
            <w:r>
              <w:rPr>
                <w:color w:val="FF0000"/>
                <w:w w:val="120"/>
                <w:sz w:val="20"/>
              </w:rPr>
              <w:t xml:space="preserve">(To be filled by the </w:t>
            </w:r>
            <w:proofErr w:type="gramStart"/>
            <w:r>
              <w:rPr>
                <w:color w:val="FF0000"/>
                <w:w w:val="120"/>
                <w:sz w:val="20"/>
              </w:rPr>
              <w:t>Bidder )</w:t>
            </w:r>
            <w:proofErr w:type="gramEnd"/>
          </w:p>
        </w:tc>
      </w:tr>
      <w:tr w:rsidR="00A74651">
        <w:trPr>
          <w:trHeight w:val="1307"/>
        </w:trPr>
        <w:tc>
          <w:tcPr>
            <w:tcW w:w="768" w:type="dxa"/>
          </w:tcPr>
          <w:p w:rsidR="00A74651" w:rsidRDefault="00B66726">
            <w:pPr>
              <w:pStyle w:val="TableParagraph"/>
              <w:spacing w:line="217" w:lineRule="exact"/>
              <w:ind w:left="97" w:right="91"/>
              <w:jc w:val="center"/>
              <w:rPr>
                <w:sz w:val="18"/>
              </w:rPr>
            </w:pPr>
            <w:r>
              <w:rPr>
                <w:sz w:val="18"/>
              </w:rPr>
              <w:t>01.</w:t>
            </w:r>
          </w:p>
        </w:tc>
        <w:tc>
          <w:tcPr>
            <w:tcW w:w="4200" w:type="dxa"/>
          </w:tcPr>
          <w:p w:rsidR="00A74651" w:rsidRDefault="00B66726">
            <w:pPr>
              <w:pStyle w:val="TableParagraph"/>
              <w:ind w:left="107" w:right="688"/>
              <w:rPr>
                <w:sz w:val="20"/>
              </w:rPr>
            </w:pPr>
            <w:r>
              <w:rPr>
                <w:sz w:val="20"/>
              </w:rPr>
              <w:t>Name in full under which the Bidder is executing the contract</w:t>
            </w:r>
          </w:p>
          <w:p w:rsidR="00A74651" w:rsidRDefault="00B66726">
            <w:pPr>
              <w:pStyle w:val="TableParagraph"/>
              <w:ind w:left="107" w:right="310"/>
              <w:rPr>
                <w:sz w:val="20"/>
              </w:rPr>
            </w:pPr>
            <w:r>
              <w:rPr>
                <w:color w:val="FF0000"/>
                <w:sz w:val="20"/>
              </w:rPr>
              <w:t>(Please write the Name in full under which the Bidder is executing the contract)</w:t>
            </w:r>
          </w:p>
        </w:tc>
        <w:tc>
          <w:tcPr>
            <w:tcW w:w="5095" w:type="dxa"/>
          </w:tcPr>
          <w:p w:rsidR="00A74651" w:rsidRDefault="00A74651">
            <w:pPr>
              <w:pStyle w:val="TableParagraph"/>
              <w:rPr>
                <w:rFonts w:ascii="Times New Roman"/>
                <w:sz w:val="18"/>
              </w:rPr>
            </w:pPr>
          </w:p>
        </w:tc>
      </w:tr>
      <w:tr w:rsidR="00A74651">
        <w:trPr>
          <w:trHeight w:val="1127"/>
        </w:trPr>
        <w:tc>
          <w:tcPr>
            <w:tcW w:w="768" w:type="dxa"/>
          </w:tcPr>
          <w:p w:rsidR="00A74651" w:rsidRDefault="00B66726">
            <w:pPr>
              <w:pStyle w:val="TableParagraph"/>
              <w:spacing w:line="217" w:lineRule="exact"/>
              <w:ind w:left="97" w:right="91"/>
              <w:jc w:val="center"/>
              <w:rPr>
                <w:sz w:val="18"/>
              </w:rPr>
            </w:pPr>
            <w:r>
              <w:rPr>
                <w:sz w:val="18"/>
              </w:rPr>
              <w:t>02.</w:t>
            </w:r>
          </w:p>
        </w:tc>
        <w:tc>
          <w:tcPr>
            <w:tcW w:w="4200" w:type="dxa"/>
          </w:tcPr>
          <w:p w:rsidR="00A74651" w:rsidRDefault="00B66726">
            <w:pPr>
              <w:pStyle w:val="TableParagraph"/>
              <w:ind w:left="107" w:right="99"/>
              <w:rPr>
                <w:sz w:val="20"/>
              </w:rPr>
            </w:pPr>
            <w:r>
              <w:rPr>
                <w:sz w:val="20"/>
              </w:rPr>
              <w:t xml:space="preserve">Address of the official premises of the Bidder </w:t>
            </w:r>
            <w:r>
              <w:rPr>
                <w:color w:val="FF0000"/>
                <w:sz w:val="20"/>
              </w:rPr>
              <w:t>(Please write the Address of the official premises of the Bidder)</w:t>
            </w:r>
          </w:p>
        </w:tc>
        <w:tc>
          <w:tcPr>
            <w:tcW w:w="5095" w:type="dxa"/>
          </w:tcPr>
          <w:p w:rsidR="00A74651" w:rsidRDefault="00A74651">
            <w:pPr>
              <w:pStyle w:val="TableParagraph"/>
              <w:rPr>
                <w:rFonts w:ascii="Times New Roman"/>
                <w:sz w:val="18"/>
              </w:rPr>
            </w:pPr>
          </w:p>
        </w:tc>
      </w:tr>
      <w:tr w:rsidR="00A74651">
        <w:trPr>
          <w:trHeight w:val="1569"/>
        </w:trPr>
        <w:tc>
          <w:tcPr>
            <w:tcW w:w="768" w:type="dxa"/>
          </w:tcPr>
          <w:p w:rsidR="00A74651" w:rsidRDefault="00B66726">
            <w:pPr>
              <w:pStyle w:val="TableParagraph"/>
              <w:spacing w:line="217" w:lineRule="exact"/>
              <w:ind w:left="97" w:right="91"/>
              <w:jc w:val="center"/>
              <w:rPr>
                <w:sz w:val="18"/>
              </w:rPr>
            </w:pPr>
            <w:r>
              <w:rPr>
                <w:sz w:val="18"/>
              </w:rPr>
              <w:t>03.</w:t>
            </w:r>
          </w:p>
        </w:tc>
        <w:tc>
          <w:tcPr>
            <w:tcW w:w="4200" w:type="dxa"/>
          </w:tcPr>
          <w:p w:rsidR="00A74651" w:rsidRDefault="00B66726">
            <w:pPr>
              <w:pStyle w:val="TableParagraph"/>
              <w:tabs>
                <w:tab w:val="left" w:pos="3950"/>
              </w:tabs>
              <w:ind w:left="107" w:right="138" w:hanging="1"/>
              <w:jc w:val="both"/>
              <w:rPr>
                <w:sz w:val="20"/>
              </w:rPr>
            </w:pPr>
            <w:r>
              <w:rPr>
                <w:sz w:val="20"/>
              </w:rPr>
              <w:t>Contact</w:t>
            </w:r>
            <w:r>
              <w:rPr>
                <w:spacing w:val="-3"/>
                <w:sz w:val="20"/>
              </w:rPr>
              <w:t xml:space="preserve"> </w:t>
            </w:r>
            <w:r>
              <w:rPr>
                <w:sz w:val="20"/>
              </w:rPr>
              <w:t>Person</w:t>
            </w:r>
            <w:r>
              <w:rPr>
                <w:spacing w:val="-3"/>
                <w:sz w:val="20"/>
              </w:rPr>
              <w:t xml:space="preserve"> </w:t>
            </w:r>
            <w:r>
              <w:rPr>
                <w:sz w:val="20"/>
              </w:rPr>
              <w:t>Name</w:t>
            </w:r>
            <w:r>
              <w:rPr>
                <w:sz w:val="20"/>
              </w:rPr>
              <w:tab/>
              <w:t xml:space="preserve">: Telephone / Mobile number of the </w:t>
            </w:r>
            <w:proofErr w:type="gramStart"/>
            <w:r>
              <w:rPr>
                <w:sz w:val="20"/>
              </w:rPr>
              <w:t>Bidder :</w:t>
            </w:r>
            <w:proofErr w:type="gramEnd"/>
            <w:r>
              <w:rPr>
                <w:sz w:val="20"/>
              </w:rPr>
              <w:t xml:space="preserve"> Valid</w:t>
            </w:r>
            <w:r>
              <w:rPr>
                <w:spacing w:val="-1"/>
                <w:sz w:val="20"/>
              </w:rPr>
              <w:t xml:space="preserve"> </w:t>
            </w:r>
            <w:r>
              <w:rPr>
                <w:sz w:val="20"/>
              </w:rPr>
              <w:t>E-mail</w:t>
            </w:r>
            <w:r>
              <w:rPr>
                <w:spacing w:val="-1"/>
                <w:sz w:val="20"/>
              </w:rPr>
              <w:t xml:space="preserve"> </w:t>
            </w:r>
            <w:r>
              <w:rPr>
                <w:sz w:val="20"/>
              </w:rPr>
              <w:t>ID</w:t>
            </w:r>
            <w:r>
              <w:rPr>
                <w:sz w:val="20"/>
              </w:rPr>
              <w:tab/>
            </w:r>
            <w:r>
              <w:rPr>
                <w:spacing w:val="-18"/>
                <w:sz w:val="20"/>
              </w:rPr>
              <w:t>:</w:t>
            </w:r>
          </w:p>
          <w:p w:rsidR="00A74651" w:rsidRDefault="00B66726">
            <w:pPr>
              <w:pStyle w:val="TableParagraph"/>
              <w:ind w:left="107" w:right="167"/>
              <w:jc w:val="both"/>
              <w:rPr>
                <w:sz w:val="20"/>
              </w:rPr>
            </w:pPr>
            <w:r>
              <w:rPr>
                <w:color w:val="FF0000"/>
                <w:sz w:val="20"/>
              </w:rPr>
              <w:t>(Please write the Telephone/Mobile number, valid E-mail of the Bidder)</w:t>
            </w:r>
          </w:p>
        </w:tc>
        <w:tc>
          <w:tcPr>
            <w:tcW w:w="5095" w:type="dxa"/>
          </w:tcPr>
          <w:p w:rsidR="00A74651" w:rsidRDefault="00A74651">
            <w:pPr>
              <w:pStyle w:val="TableParagraph"/>
              <w:rPr>
                <w:rFonts w:ascii="Times New Roman"/>
                <w:sz w:val="18"/>
              </w:rPr>
            </w:pPr>
          </w:p>
        </w:tc>
      </w:tr>
      <w:tr w:rsidR="00A74651">
        <w:trPr>
          <w:trHeight w:val="1250"/>
        </w:trPr>
        <w:tc>
          <w:tcPr>
            <w:tcW w:w="768" w:type="dxa"/>
          </w:tcPr>
          <w:p w:rsidR="00A74651" w:rsidRDefault="00B66726">
            <w:pPr>
              <w:pStyle w:val="TableParagraph"/>
              <w:spacing w:line="217" w:lineRule="exact"/>
              <w:ind w:left="98" w:right="89"/>
              <w:jc w:val="center"/>
              <w:rPr>
                <w:sz w:val="18"/>
              </w:rPr>
            </w:pPr>
            <w:r>
              <w:rPr>
                <w:sz w:val="18"/>
              </w:rPr>
              <w:t>04</w:t>
            </w:r>
          </w:p>
        </w:tc>
        <w:tc>
          <w:tcPr>
            <w:tcW w:w="4200" w:type="dxa"/>
          </w:tcPr>
          <w:p w:rsidR="00A74651" w:rsidRDefault="00B66726">
            <w:pPr>
              <w:pStyle w:val="TableParagraph"/>
              <w:tabs>
                <w:tab w:val="left" w:pos="3967"/>
              </w:tabs>
              <w:ind w:left="107" w:right="150"/>
              <w:rPr>
                <w:sz w:val="20"/>
              </w:rPr>
            </w:pPr>
            <w:r>
              <w:rPr>
                <w:sz w:val="20"/>
              </w:rPr>
              <w:t>Income Tax</w:t>
            </w:r>
            <w:r>
              <w:rPr>
                <w:spacing w:val="57"/>
                <w:sz w:val="20"/>
              </w:rPr>
              <w:t xml:space="preserve"> </w:t>
            </w:r>
            <w:r>
              <w:rPr>
                <w:sz w:val="20"/>
              </w:rPr>
              <w:t>PAN</w:t>
            </w:r>
            <w:r>
              <w:rPr>
                <w:spacing w:val="-1"/>
                <w:sz w:val="20"/>
              </w:rPr>
              <w:t xml:space="preserve"> </w:t>
            </w:r>
            <w:r>
              <w:rPr>
                <w:sz w:val="20"/>
              </w:rPr>
              <w:t>Number</w:t>
            </w:r>
            <w:r>
              <w:rPr>
                <w:sz w:val="20"/>
              </w:rPr>
              <w:tab/>
            </w:r>
            <w:r>
              <w:rPr>
                <w:spacing w:val="-18"/>
                <w:sz w:val="20"/>
              </w:rPr>
              <w:t xml:space="preserve">: </w:t>
            </w:r>
            <w:proofErr w:type="gramStart"/>
            <w:r>
              <w:rPr>
                <w:color w:val="FF0000"/>
                <w:sz w:val="20"/>
              </w:rPr>
              <w:t>( Kindly</w:t>
            </w:r>
            <w:proofErr w:type="gramEnd"/>
            <w:r>
              <w:rPr>
                <w:color w:val="FF0000"/>
                <w:sz w:val="20"/>
              </w:rPr>
              <w:t xml:space="preserve"> submit copy of Income Tax PAN Number)</w:t>
            </w:r>
          </w:p>
        </w:tc>
        <w:tc>
          <w:tcPr>
            <w:tcW w:w="5095" w:type="dxa"/>
          </w:tcPr>
          <w:p w:rsidR="00A74651" w:rsidRDefault="00A74651">
            <w:pPr>
              <w:pStyle w:val="TableParagraph"/>
            </w:pPr>
          </w:p>
          <w:p w:rsidR="00A74651" w:rsidRDefault="00B66726">
            <w:pPr>
              <w:pStyle w:val="TableParagraph"/>
              <w:spacing w:before="168" w:line="216" w:lineRule="exact"/>
              <w:ind w:left="449" w:right="446"/>
              <w:jc w:val="center"/>
              <w:rPr>
                <w:sz w:val="18"/>
              </w:rPr>
            </w:pPr>
            <w:r>
              <w:rPr>
                <w:w w:val="120"/>
                <w:sz w:val="18"/>
              </w:rPr>
              <w:t>SUBMITTED / NOT SUBMITTED</w:t>
            </w:r>
          </w:p>
          <w:p w:rsidR="00A74651" w:rsidRDefault="00B66726">
            <w:pPr>
              <w:pStyle w:val="TableParagraph"/>
              <w:spacing w:line="264" w:lineRule="exact"/>
              <w:ind w:left="454" w:right="446"/>
              <w:jc w:val="center"/>
            </w:pPr>
            <w:proofErr w:type="gramStart"/>
            <w:r>
              <w:rPr>
                <w:color w:val="FF0000"/>
              </w:rPr>
              <w:t>( Please</w:t>
            </w:r>
            <w:proofErr w:type="gramEnd"/>
            <w:r>
              <w:rPr>
                <w:color w:val="FF0000"/>
              </w:rPr>
              <w:t xml:space="preserve"> put tick mark on the appropriate )</w:t>
            </w:r>
          </w:p>
        </w:tc>
      </w:tr>
      <w:tr w:rsidR="00A74651">
        <w:trPr>
          <w:trHeight w:val="2174"/>
        </w:trPr>
        <w:tc>
          <w:tcPr>
            <w:tcW w:w="768" w:type="dxa"/>
          </w:tcPr>
          <w:p w:rsidR="00A74651" w:rsidRDefault="00B66726">
            <w:pPr>
              <w:pStyle w:val="TableParagraph"/>
              <w:spacing w:line="217" w:lineRule="exact"/>
              <w:ind w:left="98" w:right="89"/>
              <w:jc w:val="center"/>
              <w:rPr>
                <w:sz w:val="18"/>
              </w:rPr>
            </w:pPr>
            <w:r>
              <w:rPr>
                <w:sz w:val="18"/>
              </w:rPr>
              <w:t>05</w:t>
            </w:r>
          </w:p>
        </w:tc>
        <w:tc>
          <w:tcPr>
            <w:tcW w:w="4200" w:type="dxa"/>
          </w:tcPr>
          <w:p w:rsidR="00A74651" w:rsidRDefault="00B66726">
            <w:pPr>
              <w:pStyle w:val="TableParagraph"/>
              <w:ind w:left="107" w:right="310"/>
              <w:rPr>
                <w:sz w:val="20"/>
              </w:rPr>
            </w:pPr>
            <w:r>
              <w:rPr>
                <w:w w:val="110"/>
                <w:sz w:val="20"/>
              </w:rPr>
              <w:t xml:space="preserve">Indicate your Labour License details. </w:t>
            </w:r>
            <w:r>
              <w:rPr>
                <w:color w:val="FF0000"/>
                <w:w w:val="110"/>
                <w:sz w:val="20"/>
              </w:rPr>
              <w:t xml:space="preserve">(Please write Labour License details) (Please submit the copy of the Labour License in Technical Bid or the </w:t>
            </w:r>
            <w:proofErr w:type="gramStart"/>
            <w:r>
              <w:rPr>
                <w:color w:val="FF0000"/>
                <w:w w:val="110"/>
                <w:sz w:val="20"/>
              </w:rPr>
              <w:t>bidders</w:t>
            </w:r>
            <w:proofErr w:type="gramEnd"/>
            <w:r>
              <w:rPr>
                <w:color w:val="FF0000"/>
                <w:w w:val="110"/>
                <w:sz w:val="20"/>
              </w:rPr>
              <w:t xml:space="preserve"> confirmation is required in writing in this column that </w:t>
            </w:r>
            <w:proofErr w:type="spellStart"/>
            <w:r>
              <w:rPr>
                <w:color w:val="FF0000"/>
                <w:w w:val="110"/>
                <w:sz w:val="20"/>
              </w:rPr>
              <w:t>labour</w:t>
            </w:r>
            <w:proofErr w:type="spellEnd"/>
            <w:r>
              <w:rPr>
                <w:color w:val="FF0000"/>
                <w:w w:val="110"/>
                <w:sz w:val="20"/>
              </w:rPr>
              <w:t xml:space="preserve"> license would be obtained against form V which</w:t>
            </w:r>
          </w:p>
          <w:p w:rsidR="00A74651" w:rsidRDefault="00B66726">
            <w:pPr>
              <w:pStyle w:val="TableParagraph"/>
              <w:spacing w:before="5" w:line="242" w:lineRule="exact"/>
              <w:ind w:left="107" w:right="47"/>
              <w:rPr>
                <w:sz w:val="20"/>
              </w:rPr>
            </w:pPr>
            <w:r>
              <w:rPr>
                <w:color w:val="FF0000"/>
                <w:w w:val="115"/>
                <w:sz w:val="20"/>
              </w:rPr>
              <w:t>would be issued by BEML on placement of PO)</w:t>
            </w:r>
          </w:p>
        </w:tc>
        <w:tc>
          <w:tcPr>
            <w:tcW w:w="5095" w:type="dxa"/>
          </w:tcPr>
          <w:p w:rsidR="00A74651" w:rsidRDefault="00B66726">
            <w:pPr>
              <w:pStyle w:val="TableParagraph"/>
              <w:spacing w:line="240" w:lineRule="exact"/>
              <w:ind w:left="107"/>
              <w:rPr>
                <w:sz w:val="20"/>
              </w:rPr>
            </w:pPr>
            <w:r>
              <w:rPr>
                <w:sz w:val="20"/>
              </w:rPr>
              <w:t xml:space="preserve">Labour License </w:t>
            </w:r>
            <w:proofErr w:type="gramStart"/>
            <w:r>
              <w:rPr>
                <w:sz w:val="20"/>
              </w:rPr>
              <w:t>details :</w:t>
            </w:r>
            <w:proofErr w:type="gramEnd"/>
          </w:p>
          <w:p w:rsidR="00A74651" w:rsidRDefault="00A74651">
            <w:pPr>
              <w:pStyle w:val="TableParagraph"/>
              <w:spacing w:before="11"/>
              <w:rPr>
                <w:sz w:val="19"/>
              </w:rPr>
            </w:pPr>
          </w:p>
          <w:p w:rsidR="00A74651" w:rsidRDefault="00B66726">
            <w:pPr>
              <w:pStyle w:val="TableParagraph"/>
              <w:ind w:left="107"/>
              <w:rPr>
                <w:sz w:val="20"/>
              </w:rPr>
            </w:pPr>
            <w:r>
              <w:rPr>
                <w:sz w:val="20"/>
              </w:rPr>
              <w:t xml:space="preserve">Issuing </w:t>
            </w:r>
            <w:proofErr w:type="gramStart"/>
            <w:r>
              <w:rPr>
                <w:sz w:val="20"/>
              </w:rPr>
              <w:t>Authority :</w:t>
            </w:r>
            <w:proofErr w:type="gramEnd"/>
          </w:p>
          <w:p w:rsidR="00A74651" w:rsidRDefault="00A74651">
            <w:pPr>
              <w:pStyle w:val="TableParagraph"/>
              <w:rPr>
                <w:sz w:val="20"/>
              </w:rPr>
            </w:pPr>
          </w:p>
          <w:p w:rsidR="00A74651" w:rsidRDefault="00B66726">
            <w:pPr>
              <w:pStyle w:val="TableParagraph"/>
              <w:ind w:left="447" w:right="446"/>
              <w:jc w:val="center"/>
              <w:rPr>
                <w:sz w:val="20"/>
              </w:rPr>
            </w:pPr>
            <w:r>
              <w:rPr>
                <w:w w:val="120"/>
                <w:sz w:val="20"/>
              </w:rPr>
              <w:t>SUBMITTED / NOT SUBMITTED</w:t>
            </w:r>
          </w:p>
          <w:p w:rsidR="00A74651" w:rsidRDefault="00B66726">
            <w:pPr>
              <w:pStyle w:val="TableParagraph"/>
              <w:spacing w:before="1"/>
              <w:ind w:left="410" w:right="446"/>
              <w:jc w:val="center"/>
              <w:rPr>
                <w:sz w:val="20"/>
              </w:rPr>
            </w:pPr>
            <w:proofErr w:type="gramStart"/>
            <w:r>
              <w:rPr>
                <w:color w:val="FF0000"/>
                <w:sz w:val="20"/>
              </w:rPr>
              <w:t>( Please</w:t>
            </w:r>
            <w:proofErr w:type="gramEnd"/>
            <w:r>
              <w:rPr>
                <w:color w:val="FF0000"/>
                <w:sz w:val="20"/>
              </w:rPr>
              <w:t xml:space="preserve"> put tick mark on the appropriate)</w:t>
            </w:r>
          </w:p>
        </w:tc>
      </w:tr>
    </w:tbl>
    <w:p w:rsidR="00A74651" w:rsidRDefault="00A74651">
      <w:pPr>
        <w:pStyle w:val="BodyText"/>
        <w:rPr>
          <w:rFonts w:ascii="Tahoma"/>
          <w:sz w:val="24"/>
        </w:rPr>
      </w:pPr>
    </w:p>
    <w:p w:rsidR="00A74651" w:rsidRDefault="00B66726">
      <w:pPr>
        <w:spacing w:before="173" w:line="276" w:lineRule="auto"/>
        <w:ind w:left="239" w:right="117"/>
        <w:jc w:val="both"/>
        <w:rPr>
          <w:rFonts w:ascii="Arial"/>
          <w:sz w:val="20"/>
        </w:rPr>
      </w:pPr>
      <w:r>
        <w:rPr>
          <w:rFonts w:ascii="Arial"/>
          <w:sz w:val="20"/>
        </w:rPr>
        <w:t xml:space="preserve">I / </w:t>
      </w:r>
      <w:r>
        <w:rPr>
          <w:rFonts w:ascii="Arial"/>
          <w:spacing w:val="5"/>
          <w:sz w:val="20"/>
        </w:rPr>
        <w:t xml:space="preserve">We </w:t>
      </w:r>
      <w:r>
        <w:rPr>
          <w:rFonts w:ascii="Arial"/>
          <w:sz w:val="20"/>
        </w:rPr>
        <w:t xml:space="preserve">certify that to the best of </w:t>
      </w:r>
      <w:r>
        <w:rPr>
          <w:rFonts w:ascii="Arial"/>
          <w:spacing w:val="3"/>
          <w:sz w:val="20"/>
        </w:rPr>
        <w:t xml:space="preserve">my </w:t>
      </w:r>
      <w:r>
        <w:rPr>
          <w:rFonts w:ascii="Arial"/>
          <w:sz w:val="20"/>
        </w:rPr>
        <w:t xml:space="preserve">/ our knowledge the particulars / information / Documents furnished above and in this Tender are true. If any of the above information/ Documents furnished is found to be false or </w:t>
      </w:r>
      <w:proofErr w:type="gramStart"/>
      <w:r>
        <w:rPr>
          <w:rFonts w:ascii="Arial"/>
          <w:sz w:val="20"/>
        </w:rPr>
        <w:t>wrong ,</w:t>
      </w:r>
      <w:proofErr w:type="gramEnd"/>
      <w:r>
        <w:rPr>
          <w:rFonts w:ascii="Arial"/>
          <w:sz w:val="20"/>
        </w:rPr>
        <w:t xml:space="preserve"> we understand and agree that the Contract will be terminated immediately and EMD amount &amp; Security deposit (Bank Guarantee) will be forfeited. It is understood that the information furnished will be treated as confidential and will not be divulged to unauthorized</w:t>
      </w:r>
      <w:r>
        <w:rPr>
          <w:rFonts w:ascii="Arial"/>
          <w:spacing w:val="-3"/>
          <w:sz w:val="20"/>
        </w:rPr>
        <w:t xml:space="preserve"> </w:t>
      </w:r>
      <w:r>
        <w:rPr>
          <w:rFonts w:ascii="Arial"/>
          <w:sz w:val="20"/>
        </w:rPr>
        <w:t>persons.</w:t>
      </w:r>
    </w:p>
    <w:p w:rsidR="00A74651" w:rsidRDefault="00A74651">
      <w:pPr>
        <w:pStyle w:val="BodyText"/>
        <w:rPr>
          <w:rFonts w:ascii="Arial"/>
          <w:sz w:val="20"/>
        </w:rPr>
      </w:pPr>
    </w:p>
    <w:p w:rsidR="00A74651" w:rsidRDefault="00A74651">
      <w:pPr>
        <w:pStyle w:val="BodyText"/>
        <w:rPr>
          <w:rFonts w:ascii="Arial"/>
          <w:sz w:val="20"/>
        </w:rPr>
      </w:pPr>
    </w:p>
    <w:p w:rsidR="00A74651" w:rsidRDefault="00A74651">
      <w:pPr>
        <w:pStyle w:val="BodyText"/>
        <w:rPr>
          <w:rFonts w:ascii="Arial"/>
          <w:sz w:val="20"/>
        </w:rPr>
      </w:pPr>
    </w:p>
    <w:p w:rsidR="00A74651" w:rsidRDefault="00A74651">
      <w:pPr>
        <w:pStyle w:val="BodyText"/>
        <w:rPr>
          <w:rFonts w:ascii="Arial"/>
          <w:sz w:val="20"/>
        </w:rPr>
      </w:pPr>
    </w:p>
    <w:p w:rsidR="00A74651" w:rsidRDefault="00A74651">
      <w:pPr>
        <w:pStyle w:val="BodyText"/>
        <w:rPr>
          <w:rFonts w:ascii="Arial"/>
          <w:sz w:val="20"/>
        </w:rPr>
      </w:pPr>
    </w:p>
    <w:p w:rsidR="00A74651" w:rsidRDefault="00A74651">
      <w:pPr>
        <w:pStyle w:val="BodyText"/>
        <w:rPr>
          <w:rFonts w:ascii="Arial"/>
          <w:sz w:val="20"/>
        </w:rPr>
      </w:pPr>
    </w:p>
    <w:p w:rsidR="00A74651" w:rsidRDefault="00A74651">
      <w:pPr>
        <w:pStyle w:val="BodyText"/>
        <w:spacing w:before="8"/>
        <w:rPr>
          <w:rFonts w:ascii="Arial"/>
          <w:sz w:val="15"/>
        </w:rPr>
      </w:pPr>
    </w:p>
    <w:p w:rsidR="00A74651" w:rsidRDefault="00B66726">
      <w:pPr>
        <w:spacing w:before="101"/>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2"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spacing w:before="1"/>
        <w:ind w:left="121"/>
        <w:jc w:val="center"/>
        <w:rPr>
          <w:rFonts w:ascii="Palatino Linotype"/>
        </w:rPr>
      </w:pPr>
      <w:r>
        <w:rPr>
          <w:rFonts w:ascii="Palatino Linotype"/>
          <w:w w:val="105"/>
          <w:u w:val="single"/>
        </w:rPr>
        <w:lastRenderedPageBreak/>
        <w:t>Annexure-B</w:t>
      </w:r>
    </w:p>
    <w:p w:rsidR="00A74651" w:rsidRDefault="00B66726">
      <w:pPr>
        <w:spacing w:before="162"/>
        <w:ind w:left="118"/>
        <w:jc w:val="center"/>
      </w:pPr>
      <w:r>
        <w:t>STATUTORY REQUIREMENTS CLAUSE:</w:t>
      </w:r>
    </w:p>
    <w:p w:rsidR="008B4698" w:rsidRDefault="00B66726" w:rsidP="008B4698">
      <w:pPr>
        <w:pStyle w:val="ListParagraph"/>
        <w:numPr>
          <w:ilvl w:val="0"/>
          <w:numId w:val="2"/>
        </w:numPr>
        <w:tabs>
          <w:tab w:val="left" w:pos="960"/>
        </w:tabs>
        <w:spacing w:before="122"/>
        <w:ind w:left="959" w:right="367"/>
        <w:jc w:val="both"/>
      </w:pPr>
      <w:r>
        <w:t xml:space="preserve">The Contractor shall abide by the provisions of Factories Act, Karnataka Factories Rules, Workmen Compensation Act, Payment of Wages Act, Contract Labour (Regulation and abolition) ESI Act, EPF Act. The Contractor shall fulfill all the obligations, statutory requirements stated in the above Acts and Rules in maintenance of Statutory Register, providing safety personal protective </w:t>
      </w:r>
      <w:proofErr w:type="spellStart"/>
      <w:r>
        <w:t>equipments</w:t>
      </w:r>
      <w:proofErr w:type="spellEnd"/>
      <w:r>
        <w:t xml:space="preserve"> to the </w:t>
      </w:r>
      <w:proofErr w:type="spellStart"/>
      <w:r>
        <w:t>labours</w:t>
      </w:r>
      <w:proofErr w:type="spellEnd"/>
      <w:r>
        <w:t xml:space="preserve"> and conducting medical examination wherever work warrants. Violations of the provisions of the Acts and Rules or any other </w:t>
      </w:r>
      <w:proofErr w:type="spellStart"/>
      <w:r>
        <w:t>labour</w:t>
      </w:r>
      <w:proofErr w:type="spellEnd"/>
      <w:r>
        <w:t xml:space="preserve"> enactments, the Contractor will be held responsible for any loss/ expenditure that may be incurred and the same may be recovered from the Contractor’s</w:t>
      </w:r>
      <w:r w:rsidRPr="008B4698">
        <w:rPr>
          <w:spacing w:val="-3"/>
        </w:rPr>
        <w:t xml:space="preserve"> </w:t>
      </w:r>
      <w:r>
        <w:t>bill.</w:t>
      </w:r>
    </w:p>
    <w:p w:rsidR="008B4698" w:rsidRPr="008B4698" w:rsidRDefault="00B66726" w:rsidP="008B4698">
      <w:pPr>
        <w:pStyle w:val="ListParagraph"/>
        <w:numPr>
          <w:ilvl w:val="0"/>
          <w:numId w:val="2"/>
        </w:numPr>
        <w:tabs>
          <w:tab w:val="left" w:pos="960"/>
        </w:tabs>
        <w:spacing w:before="122"/>
        <w:ind w:left="959" w:right="367"/>
        <w:jc w:val="both"/>
      </w:pPr>
      <w:r w:rsidRPr="008B4698">
        <w:rPr>
          <w:w w:val="105"/>
        </w:rPr>
        <w:t>The</w:t>
      </w:r>
      <w:r w:rsidRPr="008B4698">
        <w:rPr>
          <w:spacing w:val="-16"/>
          <w:w w:val="105"/>
        </w:rPr>
        <w:t xml:space="preserve"> </w:t>
      </w:r>
      <w:r w:rsidRPr="008B4698">
        <w:rPr>
          <w:w w:val="105"/>
        </w:rPr>
        <w:t>contractor</w:t>
      </w:r>
      <w:r w:rsidRPr="008B4698">
        <w:rPr>
          <w:spacing w:val="-15"/>
          <w:w w:val="105"/>
        </w:rPr>
        <w:t xml:space="preserve"> </w:t>
      </w:r>
      <w:r w:rsidRPr="008B4698">
        <w:rPr>
          <w:w w:val="105"/>
        </w:rPr>
        <w:t>shall</w:t>
      </w:r>
      <w:r w:rsidRPr="008B4698">
        <w:rPr>
          <w:spacing w:val="-16"/>
          <w:w w:val="105"/>
        </w:rPr>
        <w:t xml:space="preserve"> </w:t>
      </w:r>
      <w:r w:rsidRPr="008B4698">
        <w:rPr>
          <w:w w:val="105"/>
        </w:rPr>
        <w:t>take</w:t>
      </w:r>
      <w:r w:rsidRPr="008B4698">
        <w:rPr>
          <w:spacing w:val="-15"/>
          <w:w w:val="105"/>
        </w:rPr>
        <w:t xml:space="preserve"> </w:t>
      </w:r>
      <w:r w:rsidRPr="008B4698">
        <w:rPr>
          <w:w w:val="105"/>
        </w:rPr>
        <w:t>all</w:t>
      </w:r>
      <w:r w:rsidRPr="008B4698">
        <w:rPr>
          <w:spacing w:val="-17"/>
          <w:w w:val="105"/>
        </w:rPr>
        <w:t xml:space="preserve"> </w:t>
      </w:r>
      <w:r w:rsidRPr="008B4698">
        <w:rPr>
          <w:w w:val="105"/>
        </w:rPr>
        <w:t>safety</w:t>
      </w:r>
      <w:r w:rsidRPr="008B4698">
        <w:rPr>
          <w:spacing w:val="-16"/>
          <w:w w:val="105"/>
        </w:rPr>
        <w:t xml:space="preserve"> </w:t>
      </w:r>
      <w:r w:rsidRPr="008B4698">
        <w:rPr>
          <w:w w:val="105"/>
        </w:rPr>
        <w:t>precautions</w:t>
      </w:r>
      <w:r w:rsidRPr="008B4698">
        <w:rPr>
          <w:spacing w:val="-17"/>
          <w:w w:val="105"/>
        </w:rPr>
        <w:t xml:space="preserve"> </w:t>
      </w:r>
      <w:r w:rsidRPr="008B4698">
        <w:rPr>
          <w:w w:val="105"/>
        </w:rPr>
        <w:t>and</w:t>
      </w:r>
      <w:r w:rsidRPr="008B4698">
        <w:rPr>
          <w:spacing w:val="-15"/>
          <w:w w:val="105"/>
        </w:rPr>
        <w:t xml:space="preserve"> </w:t>
      </w:r>
      <w:r w:rsidRPr="008B4698">
        <w:rPr>
          <w:w w:val="105"/>
        </w:rPr>
        <w:t>provide</w:t>
      </w:r>
      <w:r w:rsidRPr="008B4698">
        <w:rPr>
          <w:spacing w:val="-18"/>
          <w:w w:val="105"/>
        </w:rPr>
        <w:t xml:space="preserve"> </w:t>
      </w:r>
      <w:r w:rsidRPr="008B4698">
        <w:rPr>
          <w:w w:val="105"/>
        </w:rPr>
        <w:t>adequate</w:t>
      </w:r>
      <w:r w:rsidRPr="008B4698">
        <w:rPr>
          <w:spacing w:val="-17"/>
          <w:w w:val="105"/>
        </w:rPr>
        <w:t xml:space="preserve"> </w:t>
      </w:r>
      <w:r w:rsidRPr="008B4698">
        <w:rPr>
          <w:w w:val="105"/>
        </w:rPr>
        <w:t>supervision</w:t>
      </w:r>
      <w:r w:rsidRPr="008B4698">
        <w:rPr>
          <w:spacing w:val="-16"/>
          <w:w w:val="105"/>
        </w:rPr>
        <w:t xml:space="preserve"> </w:t>
      </w:r>
      <w:r w:rsidRPr="008B4698">
        <w:rPr>
          <w:w w:val="105"/>
        </w:rPr>
        <w:t>by</w:t>
      </w:r>
      <w:r w:rsidRPr="008B4698">
        <w:rPr>
          <w:spacing w:val="-16"/>
          <w:w w:val="105"/>
        </w:rPr>
        <w:t xml:space="preserve"> </w:t>
      </w:r>
      <w:r w:rsidRPr="008B4698">
        <w:rPr>
          <w:w w:val="105"/>
        </w:rPr>
        <w:t xml:space="preserve">the </w:t>
      </w:r>
      <w:r w:rsidR="008B4698" w:rsidRPr="008B4698">
        <w:rPr>
          <w:w w:val="105"/>
        </w:rPr>
        <w:t>c</w:t>
      </w:r>
      <w:r w:rsidRPr="008B4698">
        <w:rPr>
          <w:w w:val="105"/>
        </w:rPr>
        <w:t>ompetent</w:t>
      </w:r>
      <w:r w:rsidRPr="008B4698">
        <w:rPr>
          <w:spacing w:val="-9"/>
          <w:w w:val="105"/>
        </w:rPr>
        <w:t xml:space="preserve"> </w:t>
      </w:r>
      <w:r w:rsidRPr="008B4698">
        <w:rPr>
          <w:w w:val="105"/>
        </w:rPr>
        <w:t>persons</w:t>
      </w:r>
      <w:r w:rsidRPr="008B4698">
        <w:rPr>
          <w:spacing w:val="-11"/>
          <w:w w:val="105"/>
        </w:rPr>
        <w:t xml:space="preserve"> </w:t>
      </w:r>
      <w:r w:rsidRPr="008B4698">
        <w:rPr>
          <w:w w:val="105"/>
        </w:rPr>
        <w:t>in</w:t>
      </w:r>
      <w:r w:rsidRPr="008B4698">
        <w:rPr>
          <w:spacing w:val="-10"/>
          <w:w w:val="105"/>
        </w:rPr>
        <w:t xml:space="preserve"> </w:t>
      </w:r>
      <w:r w:rsidRPr="008B4698">
        <w:rPr>
          <w:w w:val="105"/>
        </w:rPr>
        <w:t>order</w:t>
      </w:r>
      <w:r w:rsidRPr="008B4698">
        <w:rPr>
          <w:spacing w:val="-9"/>
          <w:w w:val="105"/>
        </w:rPr>
        <w:t xml:space="preserve"> </w:t>
      </w:r>
      <w:r w:rsidRPr="008B4698">
        <w:rPr>
          <w:w w:val="105"/>
        </w:rPr>
        <w:t>to</w:t>
      </w:r>
      <w:r w:rsidRPr="008B4698">
        <w:rPr>
          <w:spacing w:val="-10"/>
          <w:w w:val="105"/>
        </w:rPr>
        <w:t xml:space="preserve"> </w:t>
      </w:r>
      <w:r w:rsidRPr="008B4698">
        <w:rPr>
          <w:w w:val="105"/>
        </w:rPr>
        <w:t>do</w:t>
      </w:r>
      <w:r w:rsidRPr="008B4698">
        <w:rPr>
          <w:spacing w:val="-12"/>
          <w:w w:val="105"/>
        </w:rPr>
        <w:t xml:space="preserve"> </w:t>
      </w:r>
      <w:r w:rsidRPr="008B4698">
        <w:rPr>
          <w:w w:val="105"/>
        </w:rPr>
        <w:t>the</w:t>
      </w:r>
      <w:r w:rsidRPr="008B4698">
        <w:rPr>
          <w:spacing w:val="-9"/>
          <w:w w:val="105"/>
        </w:rPr>
        <w:t xml:space="preserve"> </w:t>
      </w:r>
      <w:r w:rsidRPr="008B4698">
        <w:rPr>
          <w:w w:val="105"/>
        </w:rPr>
        <w:t>job</w:t>
      </w:r>
      <w:r w:rsidRPr="008B4698">
        <w:rPr>
          <w:spacing w:val="-11"/>
          <w:w w:val="105"/>
        </w:rPr>
        <w:t xml:space="preserve"> </w:t>
      </w:r>
      <w:r w:rsidRPr="008B4698">
        <w:rPr>
          <w:w w:val="105"/>
        </w:rPr>
        <w:t>safely</w:t>
      </w:r>
      <w:r w:rsidRPr="008B4698">
        <w:rPr>
          <w:spacing w:val="-12"/>
          <w:w w:val="105"/>
        </w:rPr>
        <w:t xml:space="preserve"> </w:t>
      </w:r>
      <w:r w:rsidRPr="008B4698">
        <w:rPr>
          <w:w w:val="105"/>
        </w:rPr>
        <w:t>and</w:t>
      </w:r>
      <w:r w:rsidRPr="008B4698">
        <w:rPr>
          <w:spacing w:val="-10"/>
          <w:w w:val="105"/>
        </w:rPr>
        <w:t xml:space="preserve"> </w:t>
      </w:r>
      <w:r w:rsidRPr="008B4698">
        <w:rPr>
          <w:w w:val="105"/>
        </w:rPr>
        <w:t>without</w:t>
      </w:r>
      <w:r w:rsidRPr="008B4698">
        <w:rPr>
          <w:spacing w:val="-8"/>
          <w:w w:val="105"/>
        </w:rPr>
        <w:t xml:space="preserve"> </w:t>
      </w:r>
      <w:r w:rsidRPr="008B4698">
        <w:rPr>
          <w:w w:val="105"/>
        </w:rPr>
        <w:t>damage</w:t>
      </w:r>
      <w:r w:rsidRPr="008B4698">
        <w:rPr>
          <w:spacing w:val="-12"/>
          <w:w w:val="105"/>
        </w:rPr>
        <w:t xml:space="preserve"> </w:t>
      </w:r>
      <w:r w:rsidRPr="008B4698">
        <w:rPr>
          <w:w w:val="105"/>
        </w:rPr>
        <w:t>to</w:t>
      </w:r>
      <w:r w:rsidRPr="008B4698">
        <w:rPr>
          <w:spacing w:val="-12"/>
          <w:w w:val="105"/>
        </w:rPr>
        <w:t xml:space="preserve"> </w:t>
      </w:r>
      <w:r w:rsidRPr="008B4698">
        <w:rPr>
          <w:w w:val="105"/>
        </w:rPr>
        <w:t>equipment.</w:t>
      </w:r>
    </w:p>
    <w:p w:rsidR="008B4698" w:rsidRDefault="008B4698" w:rsidP="008B4698">
      <w:pPr>
        <w:pStyle w:val="ListParagraph"/>
        <w:tabs>
          <w:tab w:val="left" w:pos="960"/>
        </w:tabs>
        <w:spacing w:before="13"/>
        <w:ind w:left="959" w:right="269"/>
        <w:jc w:val="right"/>
      </w:pPr>
    </w:p>
    <w:p w:rsidR="008B4698" w:rsidRDefault="00B66726" w:rsidP="008B4698">
      <w:pPr>
        <w:pStyle w:val="ListParagraph"/>
        <w:numPr>
          <w:ilvl w:val="0"/>
          <w:numId w:val="2"/>
        </w:numPr>
        <w:tabs>
          <w:tab w:val="left" w:pos="960"/>
        </w:tabs>
        <w:spacing w:before="13"/>
        <w:ind w:left="959" w:right="269"/>
        <w:jc w:val="left"/>
      </w:pPr>
      <w:r>
        <w:t>The Head of the Department (GM/DGM/AGM) awarding the contract or the Occupier/Factory Manager/Safety Officer upon his satisfaction that the contractor is not performing to the statutory requirements may direct, stoppage of work till the statutory obligations are met or terminate the contract.</w:t>
      </w:r>
    </w:p>
    <w:p w:rsidR="00A74651" w:rsidRDefault="00B66726" w:rsidP="008B4698">
      <w:pPr>
        <w:pStyle w:val="ListParagraph"/>
        <w:numPr>
          <w:ilvl w:val="0"/>
          <w:numId w:val="2"/>
        </w:numPr>
        <w:tabs>
          <w:tab w:val="left" w:pos="960"/>
        </w:tabs>
        <w:spacing w:before="13"/>
        <w:ind w:left="959" w:right="269"/>
        <w:jc w:val="left"/>
      </w:pPr>
      <w:r>
        <w:t>The contracting department would take necessary shutdown wherever there are hazards of gases, electricity, work at height, confined space, moving machinery etc. The Contractor shall ensure that the shutdown/clearance are taken in writing on daily basis if the works prolongs for more than a day</w:t>
      </w:r>
      <w:r w:rsidRPr="008B4698">
        <w:rPr>
          <w:spacing w:val="17"/>
        </w:rPr>
        <w:t xml:space="preserve"> </w:t>
      </w:r>
      <w:r>
        <w:t>before</w:t>
      </w:r>
      <w:r w:rsidRPr="008B4698">
        <w:rPr>
          <w:spacing w:val="15"/>
        </w:rPr>
        <w:t xml:space="preserve"> </w:t>
      </w:r>
      <w:r>
        <w:t>sending</w:t>
      </w:r>
      <w:r w:rsidRPr="008B4698">
        <w:rPr>
          <w:spacing w:val="14"/>
        </w:rPr>
        <w:t xml:space="preserve"> </w:t>
      </w:r>
      <w:r>
        <w:t>workers</w:t>
      </w:r>
      <w:r w:rsidRPr="008B4698">
        <w:rPr>
          <w:spacing w:val="19"/>
        </w:rPr>
        <w:t xml:space="preserve"> </w:t>
      </w:r>
      <w:r>
        <w:t>to</w:t>
      </w:r>
      <w:r w:rsidRPr="008B4698">
        <w:rPr>
          <w:spacing w:val="15"/>
        </w:rPr>
        <w:t xml:space="preserve"> </w:t>
      </w:r>
      <w:r>
        <w:t>such</w:t>
      </w:r>
      <w:r w:rsidRPr="008B4698">
        <w:rPr>
          <w:spacing w:val="15"/>
        </w:rPr>
        <w:t xml:space="preserve"> </w:t>
      </w:r>
      <w:r>
        <w:t>locations.</w:t>
      </w:r>
      <w:r w:rsidRPr="008B4698">
        <w:rPr>
          <w:spacing w:val="15"/>
        </w:rPr>
        <w:t xml:space="preserve"> </w:t>
      </w:r>
      <w:r>
        <w:t>Appropriate</w:t>
      </w:r>
      <w:r w:rsidRPr="008B4698">
        <w:rPr>
          <w:spacing w:val="14"/>
        </w:rPr>
        <w:t xml:space="preserve"> </w:t>
      </w:r>
      <w:r>
        <w:t>work</w:t>
      </w:r>
      <w:r w:rsidRPr="008B4698">
        <w:rPr>
          <w:spacing w:val="18"/>
        </w:rPr>
        <w:t xml:space="preserve"> </w:t>
      </w:r>
      <w:r>
        <w:t>permits</w:t>
      </w:r>
      <w:r w:rsidRPr="008B4698">
        <w:rPr>
          <w:spacing w:val="19"/>
        </w:rPr>
        <w:t xml:space="preserve"> </w:t>
      </w:r>
      <w:r>
        <w:t>Type</w:t>
      </w:r>
      <w:r w:rsidRPr="008B4698">
        <w:rPr>
          <w:spacing w:val="18"/>
        </w:rPr>
        <w:t xml:space="preserve"> </w:t>
      </w:r>
      <w:r>
        <w:t>I</w:t>
      </w:r>
      <w:r w:rsidRPr="008B4698">
        <w:rPr>
          <w:spacing w:val="19"/>
        </w:rPr>
        <w:t xml:space="preserve"> </w:t>
      </w:r>
      <w:r>
        <w:t>to</w:t>
      </w:r>
      <w:r w:rsidRPr="008B4698">
        <w:rPr>
          <w:spacing w:val="15"/>
        </w:rPr>
        <w:t xml:space="preserve"> </w:t>
      </w:r>
      <w:r>
        <w:t>III</w:t>
      </w:r>
      <w:r w:rsidRPr="008B4698">
        <w:rPr>
          <w:spacing w:val="16"/>
        </w:rPr>
        <w:t xml:space="preserve"> </w:t>
      </w:r>
      <w:r>
        <w:t>enclosed.</w:t>
      </w:r>
    </w:p>
    <w:p w:rsidR="00A74651" w:rsidRDefault="00A74651">
      <w:pPr>
        <w:pStyle w:val="BodyText"/>
        <w:spacing w:before="1"/>
        <w:rPr>
          <w:rFonts w:ascii="Palatino Linotype"/>
          <w:sz w:val="22"/>
        </w:rPr>
      </w:pPr>
    </w:p>
    <w:p w:rsidR="00A74651" w:rsidRDefault="00B66726">
      <w:pPr>
        <w:pStyle w:val="ListParagraph"/>
        <w:numPr>
          <w:ilvl w:val="0"/>
          <w:numId w:val="2"/>
        </w:numPr>
        <w:tabs>
          <w:tab w:val="left" w:pos="960"/>
        </w:tabs>
        <w:spacing w:before="1"/>
        <w:ind w:left="959" w:right="217"/>
        <w:jc w:val="left"/>
      </w:pPr>
      <w:r>
        <w:t xml:space="preserve">The contractor shall supply safety appliances like personal protective </w:t>
      </w:r>
      <w:proofErr w:type="spellStart"/>
      <w:r>
        <w:t>equipments</w:t>
      </w:r>
      <w:proofErr w:type="spellEnd"/>
      <w:r>
        <w:t xml:space="preserve"> safety shoe (men and women), respirators, safety belt, face shield, earplug, helmets, gloves etc. to his workers depending on working conditions as advised and approved by safety</w:t>
      </w:r>
      <w:r>
        <w:rPr>
          <w:spacing w:val="-21"/>
        </w:rPr>
        <w:t xml:space="preserve"> </w:t>
      </w:r>
      <w:r>
        <w:t>department.</w:t>
      </w:r>
    </w:p>
    <w:p w:rsidR="00A74651" w:rsidRDefault="00A74651">
      <w:pPr>
        <w:pStyle w:val="BodyText"/>
        <w:spacing w:before="1"/>
        <w:rPr>
          <w:rFonts w:ascii="Palatino Linotype"/>
          <w:sz w:val="5"/>
        </w:rPr>
      </w:pPr>
    </w:p>
    <w:tbl>
      <w:tblPr>
        <w:tblW w:w="0" w:type="auto"/>
        <w:tblInd w:w="749" w:type="dxa"/>
        <w:tblLayout w:type="fixed"/>
        <w:tblCellMar>
          <w:left w:w="0" w:type="dxa"/>
          <w:right w:w="0" w:type="dxa"/>
        </w:tblCellMar>
        <w:tblLook w:val="01E0" w:firstRow="1" w:lastRow="1" w:firstColumn="1" w:lastColumn="1" w:noHBand="0" w:noVBand="0"/>
      </w:tblPr>
      <w:tblGrid>
        <w:gridCol w:w="2839"/>
        <w:gridCol w:w="441"/>
        <w:gridCol w:w="2278"/>
      </w:tblGrid>
      <w:tr w:rsidR="00A74651">
        <w:trPr>
          <w:trHeight w:val="260"/>
        </w:trPr>
        <w:tc>
          <w:tcPr>
            <w:tcW w:w="2839" w:type="dxa"/>
          </w:tcPr>
          <w:p w:rsidR="00A74651" w:rsidRDefault="00B66726">
            <w:pPr>
              <w:pStyle w:val="TableParagraph"/>
              <w:spacing w:line="227" w:lineRule="exact"/>
              <w:ind w:left="50"/>
              <w:rPr>
                <w:rFonts w:ascii="Palatino Linotype"/>
              </w:rPr>
            </w:pPr>
            <w:r>
              <w:rPr>
                <w:rFonts w:ascii="Palatino Linotype"/>
              </w:rPr>
              <w:t>(1) Industrial Safety shoe</w:t>
            </w:r>
          </w:p>
        </w:tc>
        <w:tc>
          <w:tcPr>
            <w:tcW w:w="441" w:type="dxa"/>
          </w:tcPr>
          <w:p w:rsidR="00A74651" w:rsidRDefault="00B66726">
            <w:pPr>
              <w:pStyle w:val="TableParagraph"/>
              <w:spacing w:line="227" w:lineRule="exact"/>
              <w:ind w:right="106"/>
              <w:jc w:val="right"/>
              <w:rPr>
                <w:rFonts w:ascii="Palatino Linotype"/>
              </w:rPr>
            </w:pPr>
            <w:r>
              <w:rPr>
                <w:rFonts w:ascii="Palatino Linotype"/>
              </w:rPr>
              <w:t>}</w:t>
            </w:r>
          </w:p>
        </w:tc>
        <w:tc>
          <w:tcPr>
            <w:tcW w:w="2278" w:type="dxa"/>
            <w:vMerge w:val="restart"/>
          </w:tcPr>
          <w:p w:rsidR="00A74651" w:rsidRDefault="00A74651">
            <w:pPr>
              <w:pStyle w:val="TableParagraph"/>
              <w:rPr>
                <w:rFonts w:ascii="Times New Roman"/>
                <w:sz w:val="20"/>
              </w:rPr>
            </w:pPr>
          </w:p>
        </w:tc>
      </w:tr>
      <w:tr w:rsidR="00A74651">
        <w:trPr>
          <w:trHeight w:val="296"/>
        </w:trPr>
        <w:tc>
          <w:tcPr>
            <w:tcW w:w="2839" w:type="dxa"/>
          </w:tcPr>
          <w:p w:rsidR="00A74651" w:rsidRDefault="00B66726">
            <w:pPr>
              <w:pStyle w:val="TableParagraph"/>
              <w:spacing w:line="264" w:lineRule="exact"/>
              <w:ind w:left="50"/>
              <w:rPr>
                <w:rFonts w:ascii="Palatino Linotype"/>
              </w:rPr>
            </w:pPr>
            <w:r>
              <w:rPr>
                <w:rFonts w:ascii="Palatino Linotype"/>
              </w:rPr>
              <w:t>(2) Industrial Helmet</w:t>
            </w:r>
          </w:p>
        </w:tc>
        <w:tc>
          <w:tcPr>
            <w:tcW w:w="441" w:type="dxa"/>
          </w:tcPr>
          <w:p w:rsidR="00A74651" w:rsidRDefault="00B66726">
            <w:pPr>
              <w:pStyle w:val="TableParagraph"/>
              <w:spacing w:line="264" w:lineRule="exact"/>
              <w:ind w:right="111"/>
              <w:jc w:val="right"/>
              <w:rPr>
                <w:rFonts w:ascii="Palatino Linotype"/>
              </w:rPr>
            </w:pPr>
            <w:r>
              <w:rPr>
                <w:rFonts w:ascii="Palatino Linotype"/>
              </w:rPr>
              <w:t>}</w:t>
            </w:r>
          </w:p>
        </w:tc>
        <w:tc>
          <w:tcPr>
            <w:tcW w:w="2278" w:type="dxa"/>
            <w:vMerge/>
            <w:tcBorders>
              <w:top w:val="nil"/>
            </w:tcBorders>
          </w:tcPr>
          <w:p w:rsidR="00A74651" w:rsidRDefault="00A74651">
            <w:pPr>
              <w:rPr>
                <w:sz w:val="2"/>
                <w:szCs w:val="2"/>
              </w:rPr>
            </w:pPr>
          </w:p>
        </w:tc>
      </w:tr>
      <w:tr w:rsidR="00A74651">
        <w:trPr>
          <w:trHeight w:val="296"/>
        </w:trPr>
        <w:tc>
          <w:tcPr>
            <w:tcW w:w="2839" w:type="dxa"/>
          </w:tcPr>
          <w:p w:rsidR="00A74651" w:rsidRDefault="00B66726">
            <w:pPr>
              <w:pStyle w:val="TableParagraph"/>
              <w:spacing w:line="263" w:lineRule="exact"/>
              <w:ind w:left="50"/>
              <w:rPr>
                <w:rFonts w:ascii="Palatino Linotype"/>
              </w:rPr>
            </w:pPr>
            <w:r>
              <w:rPr>
                <w:rFonts w:ascii="Palatino Linotype"/>
              </w:rPr>
              <w:t>(3) Respirator</w:t>
            </w:r>
          </w:p>
        </w:tc>
        <w:tc>
          <w:tcPr>
            <w:tcW w:w="441" w:type="dxa"/>
          </w:tcPr>
          <w:p w:rsidR="00A74651" w:rsidRDefault="00B66726">
            <w:pPr>
              <w:pStyle w:val="TableParagraph"/>
              <w:spacing w:line="263" w:lineRule="exact"/>
              <w:ind w:right="111"/>
              <w:jc w:val="right"/>
              <w:rPr>
                <w:rFonts w:ascii="Palatino Linotype"/>
              </w:rPr>
            </w:pPr>
            <w:r>
              <w:rPr>
                <w:rFonts w:ascii="Palatino Linotype"/>
              </w:rPr>
              <w:t>}</w:t>
            </w:r>
          </w:p>
        </w:tc>
        <w:tc>
          <w:tcPr>
            <w:tcW w:w="2278" w:type="dxa"/>
          </w:tcPr>
          <w:p w:rsidR="00A74651" w:rsidRDefault="00B66726">
            <w:pPr>
              <w:pStyle w:val="TableParagraph"/>
              <w:spacing w:line="263" w:lineRule="exact"/>
              <w:ind w:left="108"/>
              <w:rPr>
                <w:rFonts w:ascii="Palatino Linotype"/>
              </w:rPr>
            </w:pPr>
            <w:r>
              <w:rPr>
                <w:rFonts w:ascii="Palatino Linotype"/>
              </w:rPr>
              <w:t>Period of renewal of</w:t>
            </w:r>
          </w:p>
        </w:tc>
      </w:tr>
      <w:tr w:rsidR="00A74651">
        <w:trPr>
          <w:trHeight w:val="297"/>
        </w:trPr>
        <w:tc>
          <w:tcPr>
            <w:tcW w:w="2839" w:type="dxa"/>
          </w:tcPr>
          <w:p w:rsidR="00A74651" w:rsidRDefault="00B66726">
            <w:pPr>
              <w:pStyle w:val="TableParagraph"/>
              <w:spacing w:line="264" w:lineRule="exact"/>
              <w:ind w:left="50"/>
              <w:rPr>
                <w:rFonts w:ascii="Palatino Linotype"/>
              </w:rPr>
            </w:pPr>
            <w:r>
              <w:rPr>
                <w:rFonts w:ascii="Palatino Linotype"/>
              </w:rPr>
              <w:t>(4) Hand gloves</w:t>
            </w:r>
          </w:p>
        </w:tc>
        <w:tc>
          <w:tcPr>
            <w:tcW w:w="441" w:type="dxa"/>
          </w:tcPr>
          <w:p w:rsidR="00A74651" w:rsidRDefault="00B66726">
            <w:pPr>
              <w:pStyle w:val="TableParagraph"/>
              <w:spacing w:line="264" w:lineRule="exact"/>
              <w:ind w:right="106"/>
              <w:jc w:val="right"/>
              <w:rPr>
                <w:rFonts w:ascii="Palatino Linotype"/>
              </w:rPr>
            </w:pPr>
            <w:r>
              <w:rPr>
                <w:rFonts w:ascii="Palatino Linotype"/>
              </w:rPr>
              <w:t>}</w:t>
            </w:r>
          </w:p>
        </w:tc>
        <w:tc>
          <w:tcPr>
            <w:tcW w:w="2278" w:type="dxa"/>
          </w:tcPr>
          <w:p w:rsidR="00A74651" w:rsidRDefault="00B66726">
            <w:pPr>
              <w:pStyle w:val="TableParagraph"/>
              <w:spacing w:line="264" w:lineRule="exact"/>
              <w:ind w:left="113"/>
              <w:rPr>
                <w:rFonts w:ascii="Palatino Linotype" w:hAnsi="Palatino Linotype"/>
              </w:rPr>
            </w:pPr>
            <w:r>
              <w:rPr>
                <w:rFonts w:ascii="Palatino Linotype" w:hAnsi="Palatino Linotype"/>
              </w:rPr>
              <w:t>PPE’s appropriate to</w:t>
            </w:r>
          </w:p>
        </w:tc>
      </w:tr>
      <w:tr w:rsidR="00A74651">
        <w:trPr>
          <w:trHeight w:val="296"/>
        </w:trPr>
        <w:tc>
          <w:tcPr>
            <w:tcW w:w="2839" w:type="dxa"/>
          </w:tcPr>
          <w:p w:rsidR="00A74651" w:rsidRDefault="00B66726">
            <w:pPr>
              <w:pStyle w:val="TableParagraph"/>
              <w:spacing w:line="264" w:lineRule="exact"/>
              <w:ind w:left="50"/>
              <w:rPr>
                <w:rFonts w:ascii="Palatino Linotype"/>
              </w:rPr>
            </w:pPr>
            <w:r>
              <w:rPr>
                <w:rFonts w:ascii="Palatino Linotype"/>
              </w:rPr>
              <w:t>(5) Plain safety glass</w:t>
            </w:r>
          </w:p>
        </w:tc>
        <w:tc>
          <w:tcPr>
            <w:tcW w:w="441" w:type="dxa"/>
          </w:tcPr>
          <w:p w:rsidR="00A74651" w:rsidRDefault="00B66726">
            <w:pPr>
              <w:pStyle w:val="TableParagraph"/>
              <w:spacing w:line="264" w:lineRule="exact"/>
              <w:ind w:right="106"/>
              <w:jc w:val="right"/>
              <w:rPr>
                <w:rFonts w:ascii="Palatino Linotype"/>
              </w:rPr>
            </w:pPr>
            <w:r>
              <w:rPr>
                <w:rFonts w:ascii="Palatino Linotype"/>
              </w:rPr>
              <w:t>}</w:t>
            </w:r>
          </w:p>
        </w:tc>
        <w:tc>
          <w:tcPr>
            <w:tcW w:w="2278" w:type="dxa"/>
          </w:tcPr>
          <w:p w:rsidR="00A74651" w:rsidRDefault="00B66726">
            <w:pPr>
              <w:pStyle w:val="TableParagraph"/>
              <w:spacing w:line="264" w:lineRule="exact"/>
              <w:ind w:left="113"/>
              <w:rPr>
                <w:rFonts w:ascii="Palatino Linotype"/>
              </w:rPr>
            </w:pPr>
            <w:r>
              <w:rPr>
                <w:rFonts w:ascii="Palatino Linotype"/>
              </w:rPr>
              <w:t>nature of job engaged</w:t>
            </w:r>
          </w:p>
        </w:tc>
      </w:tr>
      <w:tr w:rsidR="00A74651">
        <w:trPr>
          <w:trHeight w:val="296"/>
        </w:trPr>
        <w:tc>
          <w:tcPr>
            <w:tcW w:w="2839" w:type="dxa"/>
          </w:tcPr>
          <w:p w:rsidR="00A74651" w:rsidRDefault="00B66726">
            <w:pPr>
              <w:pStyle w:val="TableParagraph"/>
              <w:spacing w:line="263" w:lineRule="exact"/>
              <w:ind w:left="50"/>
              <w:rPr>
                <w:rFonts w:ascii="Palatino Linotype"/>
              </w:rPr>
            </w:pPr>
            <w:r>
              <w:rPr>
                <w:rFonts w:ascii="Palatino Linotype"/>
              </w:rPr>
              <w:t>(6) Ear plug</w:t>
            </w:r>
          </w:p>
        </w:tc>
        <w:tc>
          <w:tcPr>
            <w:tcW w:w="441" w:type="dxa"/>
          </w:tcPr>
          <w:p w:rsidR="00A74651" w:rsidRDefault="00B66726">
            <w:pPr>
              <w:pStyle w:val="TableParagraph"/>
              <w:spacing w:line="263" w:lineRule="exact"/>
              <w:ind w:right="106"/>
              <w:jc w:val="right"/>
              <w:rPr>
                <w:rFonts w:ascii="Palatino Linotype"/>
              </w:rPr>
            </w:pPr>
            <w:r>
              <w:rPr>
                <w:rFonts w:ascii="Palatino Linotype"/>
              </w:rPr>
              <w:t>}</w:t>
            </w:r>
          </w:p>
        </w:tc>
        <w:tc>
          <w:tcPr>
            <w:tcW w:w="2278" w:type="dxa"/>
          </w:tcPr>
          <w:p w:rsidR="00A74651" w:rsidRDefault="00A74651">
            <w:pPr>
              <w:pStyle w:val="TableParagraph"/>
              <w:rPr>
                <w:rFonts w:ascii="Times New Roman"/>
                <w:sz w:val="20"/>
              </w:rPr>
            </w:pPr>
          </w:p>
        </w:tc>
      </w:tr>
      <w:tr w:rsidR="00A74651">
        <w:trPr>
          <w:trHeight w:val="260"/>
        </w:trPr>
        <w:tc>
          <w:tcPr>
            <w:tcW w:w="2839" w:type="dxa"/>
          </w:tcPr>
          <w:p w:rsidR="00A74651" w:rsidRDefault="00B66726">
            <w:pPr>
              <w:pStyle w:val="TableParagraph"/>
              <w:spacing w:line="241" w:lineRule="exact"/>
              <w:ind w:left="50"/>
              <w:rPr>
                <w:rFonts w:ascii="Palatino Linotype"/>
              </w:rPr>
            </w:pPr>
            <w:r>
              <w:rPr>
                <w:rFonts w:ascii="Palatino Linotype"/>
              </w:rPr>
              <w:t>(7) Body apron</w:t>
            </w:r>
          </w:p>
        </w:tc>
        <w:tc>
          <w:tcPr>
            <w:tcW w:w="441" w:type="dxa"/>
          </w:tcPr>
          <w:p w:rsidR="00A74651" w:rsidRDefault="00B66726">
            <w:pPr>
              <w:pStyle w:val="TableParagraph"/>
              <w:spacing w:line="241" w:lineRule="exact"/>
              <w:ind w:right="111"/>
              <w:jc w:val="right"/>
              <w:rPr>
                <w:rFonts w:ascii="Palatino Linotype"/>
              </w:rPr>
            </w:pPr>
            <w:r>
              <w:rPr>
                <w:rFonts w:ascii="Palatino Linotype"/>
              </w:rPr>
              <w:t>}</w:t>
            </w:r>
          </w:p>
        </w:tc>
        <w:tc>
          <w:tcPr>
            <w:tcW w:w="2278" w:type="dxa"/>
          </w:tcPr>
          <w:p w:rsidR="00A74651" w:rsidRDefault="00A74651">
            <w:pPr>
              <w:pStyle w:val="TableParagraph"/>
              <w:rPr>
                <w:rFonts w:ascii="Times New Roman"/>
                <w:sz w:val="18"/>
              </w:rPr>
            </w:pPr>
          </w:p>
        </w:tc>
      </w:tr>
    </w:tbl>
    <w:p w:rsidR="008B4698" w:rsidRDefault="008B4698">
      <w:pPr>
        <w:spacing w:before="4"/>
        <w:ind w:left="791" w:right="1603"/>
        <w:rPr>
          <w:rFonts w:ascii="Palatino Linotype" w:hAnsi="Palatino Linotype"/>
        </w:rPr>
      </w:pPr>
    </w:p>
    <w:p w:rsidR="00A74651" w:rsidRDefault="00B66726">
      <w:pPr>
        <w:spacing w:before="4"/>
        <w:ind w:left="791" w:right="1603"/>
        <w:rPr>
          <w:rFonts w:ascii="Palatino Linotype" w:hAnsi="Palatino Linotype"/>
        </w:rPr>
      </w:pPr>
      <w:r>
        <w:rPr>
          <w:rFonts w:ascii="Palatino Linotype" w:hAnsi="Palatino Linotype"/>
        </w:rPr>
        <w:t xml:space="preserve">In the event of default to issue any of the safety apparels that are required, the administration is at liberty to provide the same to the </w:t>
      </w:r>
      <w:proofErr w:type="spellStart"/>
      <w:r>
        <w:rPr>
          <w:rFonts w:ascii="Palatino Linotype" w:hAnsi="Palatino Linotype"/>
        </w:rPr>
        <w:t>labourers</w:t>
      </w:r>
      <w:proofErr w:type="spellEnd"/>
      <w:r>
        <w:rPr>
          <w:rFonts w:ascii="Palatino Linotype" w:hAnsi="Palatino Linotype"/>
        </w:rPr>
        <w:t xml:space="preserve"> at the contractor’s cost</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3"/>
        <w:rPr>
          <w:rFonts w:ascii="Palatino Linotype"/>
          <w:sz w:val="19"/>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rsidP="008B4698">
      <w:pPr>
        <w:spacing w:line="217" w:lineRule="exact"/>
        <w:ind w:left="4303" w:firstLine="720"/>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Pr="008B4698" w:rsidRDefault="00B66726" w:rsidP="008B4698">
      <w:pPr>
        <w:pStyle w:val="Heading1"/>
        <w:numPr>
          <w:ilvl w:val="0"/>
          <w:numId w:val="2"/>
        </w:numPr>
        <w:tabs>
          <w:tab w:val="left" w:pos="478"/>
        </w:tabs>
        <w:spacing w:before="1"/>
        <w:ind w:left="515" w:right="248" w:hanging="276"/>
        <w:jc w:val="both"/>
        <w:rPr>
          <w:rFonts w:ascii="Arial Narrow" w:hAnsi="Arial Narrow"/>
          <w:sz w:val="26"/>
        </w:rPr>
      </w:pPr>
      <w:r>
        <w:lastRenderedPageBreak/>
        <w:t xml:space="preserve">The contractor shall be fully responsible for accidents caused due to his or his agents or workmen’s negligence or carelessness in regard to the observance of the safety requirements, adequate supervision and shall be liable to pay compensation for injuries. If any </w:t>
      </w:r>
      <w:proofErr w:type="spellStart"/>
      <w:r>
        <w:t>labourers</w:t>
      </w:r>
      <w:proofErr w:type="spellEnd"/>
      <w:r>
        <w:t xml:space="preserve"> are injured, the contractor should immediately arrange for FIRST AID and further </w:t>
      </w:r>
      <w:proofErr w:type="gramStart"/>
      <w:r>
        <w:t>make arrangements</w:t>
      </w:r>
      <w:proofErr w:type="gramEnd"/>
      <w:r>
        <w:t xml:space="preserve"> for medical treatment by registered Medical practitioner at his own</w:t>
      </w:r>
      <w:r>
        <w:rPr>
          <w:spacing w:val="-4"/>
        </w:rPr>
        <w:t xml:space="preserve"> </w:t>
      </w:r>
      <w:r>
        <w:t>cost.</w:t>
      </w:r>
    </w:p>
    <w:p w:rsidR="008B4698" w:rsidRDefault="008B4698" w:rsidP="008B4698">
      <w:pPr>
        <w:pStyle w:val="Heading1"/>
        <w:tabs>
          <w:tab w:val="left" w:pos="478"/>
        </w:tabs>
        <w:spacing w:before="1"/>
        <w:ind w:left="515" w:right="248"/>
        <w:jc w:val="both"/>
        <w:rPr>
          <w:rFonts w:ascii="Arial Narrow" w:hAnsi="Arial Narrow"/>
          <w:sz w:val="26"/>
        </w:rPr>
      </w:pPr>
    </w:p>
    <w:p w:rsidR="00A74651" w:rsidRDefault="00B66726" w:rsidP="008B4698">
      <w:pPr>
        <w:spacing w:before="1"/>
        <w:ind w:left="515" w:right="483"/>
        <w:jc w:val="both"/>
        <w:rPr>
          <w:rFonts w:ascii="Palatino Linotype"/>
        </w:rPr>
      </w:pPr>
      <w:r>
        <w:rPr>
          <w:rFonts w:ascii="Palatino Linotype"/>
        </w:rPr>
        <w:t>If the contractor fails to arrange medical assistance, the case will be referred to Medical authorities and the treatment cost will be recovered from the bills due to the contractor.</w:t>
      </w:r>
    </w:p>
    <w:p w:rsidR="00A74651" w:rsidRDefault="00A74651">
      <w:pPr>
        <w:pStyle w:val="BodyText"/>
        <w:rPr>
          <w:rFonts w:ascii="Palatino Linotype"/>
          <w:sz w:val="22"/>
        </w:rPr>
      </w:pPr>
    </w:p>
    <w:p w:rsidR="00A74651" w:rsidRDefault="00B66726">
      <w:pPr>
        <w:pStyle w:val="ListParagraph"/>
        <w:numPr>
          <w:ilvl w:val="0"/>
          <w:numId w:val="2"/>
        </w:numPr>
        <w:tabs>
          <w:tab w:val="left" w:pos="461"/>
        </w:tabs>
        <w:ind w:left="405" w:right="216" w:hanging="166"/>
        <w:jc w:val="left"/>
      </w:pPr>
      <w:r>
        <w:t>The contractor is solely responsible for safety and security of persons engaged by him and he should provide adequate safety guard, safety net, working platform, safety belt, crawler boards in the case of fragile roof etc. required while executing overhead works at great height. Only experienced persons free from Acrophobia should be allowed to do overhead works. Any compensation due to be paid as per the recommendations of the Inspector of Factories / Labour Tribunal will have to be paid by the contractor and the administration reserves the right to withhold the routine amount to meet such eventualities for all the items of works carried out in BEML</w:t>
      </w:r>
      <w:r>
        <w:rPr>
          <w:spacing w:val="-5"/>
        </w:rPr>
        <w:t xml:space="preserve"> </w:t>
      </w:r>
      <w:r>
        <w:t>Limited.</w:t>
      </w:r>
    </w:p>
    <w:p w:rsidR="00A74651" w:rsidRDefault="00A74651">
      <w:pPr>
        <w:pStyle w:val="BodyText"/>
        <w:spacing w:before="13"/>
        <w:rPr>
          <w:rFonts w:ascii="Palatino Linotype"/>
        </w:rPr>
      </w:pPr>
    </w:p>
    <w:p w:rsidR="00A74651" w:rsidRDefault="00B66726">
      <w:pPr>
        <w:pStyle w:val="ListParagraph"/>
        <w:numPr>
          <w:ilvl w:val="0"/>
          <w:numId w:val="2"/>
        </w:numPr>
        <w:tabs>
          <w:tab w:val="left" w:pos="461"/>
        </w:tabs>
        <w:ind w:left="515" w:right="130" w:hanging="276"/>
        <w:jc w:val="left"/>
      </w:pPr>
      <w:r>
        <w:t xml:space="preserve">The contractor shall not employ women </w:t>
      </w:r>
      <w:proofErr w:type="spellStart"/>
      <w:r>
        <w:t>labourers</w:t>
      </w:r>
      <w:proofErr w:type="spellEnd"/>
      <w:r>
        <w:t xml:space="preserve"> on job which are hazardous and connected to manufacturing process and shall not make them to work between 7 PM to 8AM. The contractor shall not employ any child</w:t>
      </w:r>
      <w:r>
        <w:rPr>
          <w:spacing w:val="-6"/>
        </w:rPr>
        <w:t xml:space="preserve"> </w:t>
      </w:r>
      <w:proofErr w:type="spellStart"/>
      <w:r>
        <w:t>labour</w:t>
      </w:r>
      <w:proofErr w:type="spellEnd"/>
      <w:r>
        <w:t>.</w:t>
      </w:r>
    </w:p>
    <w:p w:rsidR="00A74651" w:rsidRDefault="00A74651">
      <w:pPr>
        <w:pStyle w:val="BodyText"/>
        <w:rPr>
          <w:rFonts w:ascii="Palatino Linotype"/>
          <w:sz w:val="22"/>
        </w:rPr>
      </w:pPr>
    </w:p>
    <w:p w:rsidR="00A74651" w:rsidRDefault="00B66726">
      <w:pPr>
        <w:pStyle w:val="ListParagraph"/>
        <w:numPr>
          <w:ilvl w:val="0"/>
          <w:numId w:val="2"/>
        </w:numPr>
        <w:tabs>
          <w:tab w:val="left" w:pos="461"/>
        </w:tabs>
        <w:ind w:left="460" w:right="190" w:hanging="221"/>
        <w:jc w:val="left"/>
      </w:pPr>
      <w:r>
        <w:t xml:space="preserve">No overhead works shall be carried out without taking adequate safety measures. </w:t>
      </w:r>
      <w:r>
        <w:rPr>
          <w:spacing w:val="-2"/>
        </w:rPr>
        <w:t xml:space="preserve">The </w:t>
      </w:r>
      <w:r>
        <w:t>overhead works along</w:t>
      </w:r>
      <w:r>
        <w:rPr>
          <w:spacing w:val="-5"/>
        </w:rPr>
        <w:t xml:space="preserve"> </w:t>
      </w:r>
      <w:r>
        <w:t>the</w:t>
      </w:r>
      <w:r>
        <w:rPr>
          <w:spacing w:val="-2"/>
        </w:rPr>
        <w:t xml:space="preserve"> </w:t>
      </w:r>
      <w:r>
        <w:t>crane</w:t>
      </w:r>
      <w:r>
        <w:rPr>
          <w:spacing w:val="-1"/>
        </w:rPr>
        <w:t xml:space="preserve"> </w:t>
      </w:r>
      <w:r>
        <w:t>girders</w:t>
      </w:r>
      <w:r>
        <w:rPr>
          <w:spacing w:val="-5"/>
        </w:rPr>
        <w:t xml:space="preserve"> </w:t>
      </w:r>
      <w:r>
        <w:t>are</w:t>
      </w:r>
      <w:r>
        <w:rPr>
          <w:spacing w:val="-2"/>
        </w:rPr>
        <w:t xml:space="preserve"> </w:t>
      </w:r>
      <w:r>
        <w:t>not</w:t>
      </w:r>
      <w:r>
        <w:rPr>
          <w:spacing w:val="-1"/>
        </w:rPr>
        <w:t xml:space="preserve"> </w:t>
      </w:r>
      <w:r>
        <w:t>permitted</w:t>
      </w:r>
      <w:r>
        <w:rPr>
          <w:spacing w:val="-5"/>
        </w:rPr>
        <w:t xml:space="preserve"> </w:t>
      </w:r>
      <w:r>
        <w:t>until</w:t>
      </w:r>
      <w:r>
        <w:rPr>
          <w:spacing w:val="-1"/>
        </w:rPr>
        <w:t xml:space="preserve"> </w:t>
      </w:r>
      <w:r>
        <w:t>a</w:t>
      </w:r>
      <w:r>
        <w:rPr>
          <w:spacing w:val="-5"/>
        </w:rPr>
        <w:t xml:space="preserve"> </w:t>
      </w:r>
      <w:r>
        <w:t>shutdown</w:t>
      </w:r>
      <w:r>
        <w:rPr>
          <w:spacing w:val="-1"/>
        </w:rPr>
        <w:t xml:space="preserve"> </w:t>
      </w:r>
      <w:r>
        <w:t>statement</w:t>
      </w:r>
      <w:r>
        <w:rPr>
          <w:spacing w:val="-4"/>
        </w:rPr>
        <w:t xml:space="preserve"> </w:t>
      </w:r>
      <w:r>
        <w:t>is</w:t>
      </w:r>
      <w:r>
        <w:rPr>
          <w:spacing w:val="-2"/>
        </w:rPr>
        <w:t xml:space="preserve"> </w:t>
      </w:r>
      <w:r>
        <w:t>obtained</w:t>
      </w:r>
      <w:r>
        <w:rPr>
          <w:spacing w:val="-3"/>
        </w:rPr>
        <w:t xml:space="preserve"> </w:t>
      </w:r>
      <w:r>
        <w:t>in writing</w:t>
      </w:r>
      <w:r>
        <w:rPr>
          <w:spacing w:val="-5"/>
        </w:rPr>
        <w:t xml:space="preserve"> </w:t>
      </w:r>
      <w:r>
        <w:t xml:space="preserve">(appropriate work permit) from the </w:t>
      </w:r>
      <w:proofErr w:type="gramStart"/>
      <w:r>
        <w:t>Maint.(</w:t>
      </w:r>
      <w:proofErr w:type="gramEnd"/>
      <w:r>
        <w:t xml:space="preserve">Elec &amp; Mech) of Works-in-Charge before allowing the </w:t>
      </w:r>
      <w:proofErr w:type="spellStart"/>
      <w:r>
        <w:t>labourers</w:t>
      </w:r>
      <w:proofErr w:type="spellEnd"/>
      <w:r>
        <w:t xml:space="preserve"> to go on top of crane girders. </w:t>
      </w:r>
      <w:proofErr w:type="gramStart"/>
      <w:r>
        <w:t>Similarly</w:t>
      </w:r>
      <w:proofErr w:type="gramEnd"/>
      <w:r>
        <w:t xml:space="preserve"> for the works of overhead cleaning, replacing of roof sheets, North light glass panel, roof gutter cleaning, painting etc., clearance (work permit) from civil construction &amp; maintenance is a</w:t>
      </w:r>
      <w:r>
        <w:rPr>
          <w:spacing w:val="-4"/>
        </w:rPr>
        <w:t xml:space="preserve"> </w:t>
      </w:r>
      <w:r>
        <w:t>must.</w:t>
      </w:r>
    </w:p>
    <w:p w:rsidR="00A74651" w:rsidRDefault="00A74651">
      <w:pPr>
        <w:pStyle w:val="BodyText"/>
        <w:spacing w:before="12"/>
        <w:rPr>
          <w:rFonts w:ascii="Palatino Linotype"/>
        </w:rPr>
      </w:pPr>
    </w:p>
    <w:p w:rsidR="00A74651" w:rsidRDefault="00B66726">
      <w:pPr>
        <w:pStyle w:val="ListParagraph"/>
        <w:numPr>
          <w:ilvl w:val="0"/>
          <w:numId w:val="2"/>
        </w:numPr>
        <w:tabs>
          <w:tab w:val="left" w:pos="572"/>
        </w:tabs>
        <w:ind w:left="515" w:right="266" w:hanging="276"/>
        <w:jc w:val="left"/>
      </w:pPr>
      <w:r>
        <w:t>The contractor has to enclose a certificate from Safety Dept indicating satisfactory compliance to safety norms / statutory requirements, similarly as the case of compliance of ESI &amp; PF returns from Welfare dept while submitting the bills, without which payment will not be processed or</w:t>
      </w:r>
      <w:r>
        <w:rPr>
          <w:spacing w:val="-28"/>
        </w:rPr>
        <w:t xml:space="preserve"> </w:t>
      </w:r>
      <w:r>
        <w:t>released.</w:t>
      </w:r>
    </w:p>
    <w:p w:rsidR="00A74651" w:rsidRDefault="00A74651">
      <w:pPr>
        <w:pStyle w:val="BodyText"/>
        <w:spacing w:before="1"/>
        <w:rPr>
          <w:rFonts w:ascii="Palatino Linotype"/>
          <w:sz w:val="22"/>
        </w:rPr>
      </w:pPr>
    </w:p>
    <w:p w:rsidR="00A74651" w:rsidRDefault="00B66726">
      <w:pPr>
        <w:pStyle w:val="ListParagraph"/>
        <w:numPr>
          <w:ilvl w:val="0"/>
          <w:numId w:val="2"/>
        </w:numPr>
        <w:tabs>
          <w:tab w:val="left" w:pos="517"/>
        </w:tabs>
        <w:ind w:left="571" w:right="269" w:hanging="332"/>
        <w:jc w:val="left"/>
        <w:rPr>
          <w:sz w:val="20"/>
        </w:rPr>
      </w:pPr>
      <w:r>
        <w:t xml:space="preserve">Without any prejudice to the right conferred by the Clause 3.0 above for stoppage of work for violating of statutory requirements, the contractor shall be liable to pay penalty </w:t>
      </w:r>
      <w:proofErr w:type="spellStart"/>
      <w:r>
        <w:t>upto</w:t>
      </w:r>
      <w:proofErr w:type="spellEnd"/>
      <w:r>
        <w:rPr>
          <w:spacing w:val="-12"/>
        </w:rPr>
        <w:t xml:space="preserve"> </w:t>
      </w:r>
      <w:r>
        <w:t>Rs.2000/-</w:t>
      </w:r>
    </w:p>
    <w:p w:rsidR="00A74651" w:rsidRDefault="00A74651">
      <w:pPr>
        <w:pStyle w:val="BodyText"/>
        <w:rPr>
          <w:rFonts w:ascii="Palatino Linotype"/>
          <w:sz w:val="22"/>
        </w:rPr>
      </w:pPr>
    </w:p>
    <w:p w:rsidR="00A74651" w:rsidRDefault="00A74651">
      <w:pPr>
        <w:pStyle w:val="BodyText"/>
        <w:spacing w:before="1"/>
        <w:rPr>
          <w:rFonts w:ascii="Palatino Linotype"/>
          <w:sz w:val="22"/>
        </w:rPr>
      </w:pPr>
    </w:p>
    <w:p w:rsidR="00A74651" w:rsidRDefault="00B66726">
      <w:pPr>
        <w:ind w:left="3119" w:right="1603" w:firstLine="36"/>
        <w:rPr>
          <w:rFonts w:ascii="Palatino Linotype"/>
        </w:rPr>
      </w:pPr>
      <w:r>
        <w:rPr>
          <w:rFonts w:ascii="Palatino Linotype"/>
          <w:w w:val="105"/>
        </w:rPr>
        <w:t>SIGNATURE OF THE CONTRACTOR / BIDDER ADDRESS:</w:t>
      </w:r>
    </w:p>
    <w:p w:rsidR="00A74651" w:rsidRDefault="00B66726">
      <w:pPr>
        <w:spacing w:line="296" w:lineRule="exact"/>
        <w:ind w:left="3155"/>
        <w:rPr>
          <w:rFonts w:ascii="Palatino Linotype"/>
        </w:rPr>
      </w:pPr>
      <w:r>
        <w:rPr>
          <w:rFonts w:ascii="Palatino Linotype"/>
          <w:w w:val="105"/>
        </w:rPr>
        <w:t>DATE:</w:t>
      </w:r>
    </w:p>
    <w:p w:rsidR="00A74651" w:rsidRDefault="00A74651">
      <w:pPr>
        <w:pStyle w:val="BodyText"/>
        <w:spacing w:before="12"/>
        <w:rPr>
          <w:rFonts w:ascii="Palatino Linotype"/>
          <w:sz w:val="25"/>
        </w:rPr>
      </w:pPr>
    </w:p>
    <w:p w:rsidR="00A74651" w:rsidRDefault="00B66726">
      <w:pPr>
        <w:spacing w:before="101"/>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1"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Heading1"/>
        <w:numPr>
          <w:ilvl w:val="0"/>
          <w:numId w:val="2"/>
        </w:numPr>
        <w:tabs>
          <w:tab w:val="left" w:pos="572"/>
        </w:tabs>
        <w:spacing w:before="1"/>
        <w:ind w:left="571" w:right="182" w:hanging="332"/>
        <w:jc w:val="left"/>
      </w:pPr>
      <w:r>
        <w:lastRenderedPageBreak/>
        <w:t xml:space="preserve">All the Contract </w:t>
      </w:r>
      <w:proofErr w:type="spellStart"/>
      <w:r>
        <w:t>Labourers</w:t>
      </w:r>
      <w:proofErr w:type="spellEnd"/>
      <w:r>
        <w:t xml:space="preserve"> working in BEML Ltd premises should be covered under ESI &amp; PF. Without ESI &amp; PF, workers shall not be allowed to enter the factory</w:t>
      </w:r>
      <w:r>
        <w:rPr>
          <w:spacing w:val="-13"/>
        </w:rPr>
        <w:t xml:space="preserve"> </w:t>
      </w:r>
      <w:r>
        <w:t>premises.</w:t>
      </w:r>
    </w:p>
    <w:p w:rsidR="00A74651" w:rsidRDefault="00A74651">
      <w:pPr>
        <w:pStyle w:val="BodyText"/>
        <w:rPr>
          <w:rFonts w:ascii="Palatino Linotype"/>
          <w:sz w:val="22"/>
        </w:rPr>
      </w:pPr>
    </w:p>
    <w:p w:rsidR="00A74651" w:rsidRDefault="00B66726">
      <w:pPr>
        <w:pStyle w:val="ListParagraph"/>
        <w:numPr>
          <w:ilvl w:val="0"/>
          <w:numId w:val="2"/>
        </w:numPr>
        <w:tabs>
          <w:tab w:val="left" w:pos="572"/>
        </w:tabs>
        <w:ind w:left="571" w:right="250" w:hanging="332"/>
        <w:jc w:val="left"/>
      </w:pPr>
      <w:r>
        <w:t>Contractor shall arrange to get appropriate work permit (Type I – III) to their workers, for carrying out the job in plant</w:t>
      </w:r>
      <w:r>
        <w:rPr>
          <w:spacing w:val="-6"/>
        </w:rPr>
        <w:t xml:space="preserve"> </w:t>
      </w:r>
      <w:r>
        <w:t>area.</w:t>
      </w:r>
    </w:p>
    <w:p w:rsidR="00A74651" w:rsidRDefault="00A74651">
      <w:pPr>
        <w:pStyle w:val="BodyText"/>
        <w:rPr>
          <w:rFonts w:ascii="Palatino Linotype"/>
          <w:sz w:val="22"/>
        </w:rPr>
      </w:pPr>
    </w:p>
    <w:p w:rsidR="00A74651" w:rsidRDefault="00B66726">
      <w:pPr>
        <w:pStyle w:val="ListParagraph"/>
        <w:numPr>
          <w:ilvl w:val="0"/>
          <w:numId w:val="2"/>
        </w:numPr>
        <w:tabs>
          <w:tab w:val="left" w:pos="627"/>
        </w:tabs>
        <w:ind w:left="626" w:right="250" w:hanging="387"/>
        <w:jc w:val="left"/>
      </w:pPr>
      <w:r>
        <w:t xml:space="preserve">It shall be the responsibility of contractor to provide personal protective </w:t>
      </w:r>
      <w:proofErr w:type="spellStart"/>
      <w:r>
        <w:t>equipments</w:t>
      </w:r>
      <w:proofErr w:type="spellEnd"/>
      <w:r>
        <w:t xml:space="preserve"> to their </w:t>
      </w:r>
      <w:proofErr w:type="spellStart"/>
      <w:r>
        <w:t>labourers</w:t>
      </w:r>
      <w:proofErr w:type="spellEnd"/>
      <w:r>
        <w:t xml:space="preserve"> in the absence of PPE’s the worker shall not be allowed to enter the factory</w:t>
      </w:r>
      <w:r>
        <w:rPr>
          <w:spacing w:val="-9"/>
        </w:rPr>
        <w:t xml:space="preserve"> </w:t>
      </w:r>
      <w:r>
        <w:t>premises.</w:t>
      </w:r>
    </w:p>
    <w:p w:rsidR="00A74651" w:rsidRDefault="00B66726">
      <w:pPr>
        <w:pStyle w:val="ListParagraph"/>
        <w:numPr>
          <w:ilvl w:val="0"/>
          <w:numId w:val="2"/>
        </w:numPr>
        <w:tabs>
          <w:tab w:val="left" w:pos="572"/>
        </w:tabs>
        <w:ind w:left="681" w:right="581" w:hanging="442"/>
        <w:jc w:val="left"/>
      </w:pPr>
      <w:r>
        <w:t>Contractor should arrange medical examination to their workers, those working in hazardous area, through certifying</w:t>
      </w:r>
      <w:r>
        <w:rPr>
          <w:spacing w:val="-1"/>
        </w:rPr>
        <w:t xml:space="preserve"> </w:t>
      </w:r>
      <w:r>
        <w:t>surgeon.</w:t>
      </w:r>
    </w:p>
    <w:p w:rsidR="00A74651" w:rsidRDefault="00B66726">
      <w:pPr>
        <w:pStyle w:val="ListParagraph"/>
        <w:numPr>
          <w:ilvl w:val="0"/>
          <w:numId w:val="2"/>
        </w:numPr>
        <w:tabs>
          <w:tab w:val="left" w:pos="572"/>
        </w:tabs>
        <w:ind w:left="571" w:right="156" w:hanging="332"/>
        <w:jc w:val="left"/>
      </w:pPr>
      <w:r>
        <w:t>The</w:t>
      </w:r>
      <w:r>
        <w:rPr>
          <w:spacing w:val="-1"/>
        </w:rPr>
        <w:t xml:space="preserve"> </w:t>
      </w:r>
      <w:r>
        <w:t>successful</w:t>
      </w:r>
      <w:r>
        <w:rPr>
          <w:spacing w:val="-3"/>
        </w:rPr>
        <w:t xml:space="preserve"> </w:t>
      </w:r>
      <w:r>
        <w:t>contractor</w:t>
      </w:r>
      <w:r>
        <w:rPr>
          <w:spacing w:val="-3"/>
        </w:rPr>
        <w:t xml:space="preserve"> </w:t>
      </w:r>
      <w:r>
        <w:t>will</w:t>
      </w:r>
      <w:r>
        <w:rPr>
          <w:spacing w:val="-3"/>
        </w:rPr>
        <w:t xml:space="preserve"> </w:t>
      </w:r>
      <w:r>
        <w:t>obtain</w:t>
      </w:r>
      <w:r>
        <w:rPr>
          <w:spacing w:val="-4"/>
        </w:rPr>
        <w:t xml:space="preserve"> </w:t>
      </w:r>
      <w:r>
        <w:t>appropriate</w:t>
      </w:r>
      <w:r>
        <w:rPr>
          <w:spacing w:val="-3"/>
        </w:rPr>
        <w:t xml:space="preserve"> </w:t>
      </w:r>
      <w:r>
        <w:t>work</w:t>
      </w:r>
      <w:r>
        <w:rPr>
          <w:spacing w:val="-4"/>
        </w:rPr>
        <w:t xml:space="preserve"> </w:t>
      </w:r>
      <w:r>
        <w:t>permit</w:t>
      </w:r>
      <w:r>
        <w:rPr>
          <w:spacing w:val="-5"/>
        </w:rPr>
        <w:t xml:space="preserve"> </w:t>
      </w:r>
      <w:r>
        <w:t>(Type</w:t>
      </w:r>
      <w:r>
        <w:rPr>
          <w:spacing w:val="-3"/>
        </w:rPr>
        <w:t xml:space="preserve"> </w:t>
      </w:r>
      <w:r>
        <w:t>I</w:t>
      </w:r>
      <w:r>
        <w:rPr>
          <w:spacing w:val="-2"/>
        </w:rPr>
        <w:t xml:space="preserve"> </w:t>
      </w:r>
      <w:r>
        <w:t>III)</w:t>
      </w:r>
      <w:r>
        <w:rPr>
          <w:spacing w:val="-2"/>
        </w:rPr>
        <w:t xml:space="preserve"> </w:t>
      </w:r>
      <w:r>
        <w:t>in</w:t>
      </w:r>
      <w:r>
        <w:rPr>
          <w:spacing w:val="-1"/>
        </w:rPr>
        <w:t xml:space="preserve"> </w:t>
      </w:r>
      <w:r>
        <w:t>the</w:t>
      </w:r>
      <w:r>
        <w:rPr>
          <w:spacing w:val="-1"/>
        </w:rPr>
        <w:t xml:space="preserve"> </w:t>
      </w:r>
      <w:r>
        <w:t>prescribed</w:t>
      </w:r>
      <w:r>
        <w:rPr>
          <w:spacing w:val="-6"/>
        </w:rPr>
        <w:t xml:space="preserve"> </w:t>
      </w:r>
      <w:r>
        <w:t>format</w:t>
      </w:r>
      <w:r>
        <w:rPr>
          <w:spacing w:val="-2"/>
        </w:rPr>
        <w:t xml:space="preserve"> </w:t>
      </w:r>
      <w:r>
        <w:t>from the Department-in-charge who assigns the work from BEML side before commencement of the</w:t>
      </w:r>
      <w:r>
        <w:rPr>
          <w:spacing w:val="-22"/>
        </w:rPr>
        <w:t xml:space="preserve"> </w:t>
      </w:r>
      <w:r>
        <w:t>work.</w:t>
      </w:r>
    </w:p>
    <w:p w:rsidR="00A74651" w:rsidRDefault="00B66726">
      <w:pPr>
        <w:pStyle w:val="ListParagraph"/>
        <w:numPr>
          <w:ilvl w:val="0"/>
          <w:numId w:val="2"/>
        </w:numPr>
        <w:tabs>
          <w:tab w:val="left" w:pos="572"/>
        </w:tabs>
        <w:ind w:left="515" w:right="437" w:hanging="276"/>
        <w:jc w:val="both"/>
      </w:pPr>
      <w:r>
        <w:t>The successful contractor shall give an undertaking in the format ‘WORK CLEARENCE FORM FOR CONTRACTORS’ and commence the work. Daily after clearance by all concerned as indicated in the format.</w:t>
      </w:r>
    </w:p>
    <w:p w:rsidR="00A74651" w:rsidRDefault="00A74651">
      <w:pPr>
        <w:pStyle w:val="BodyText"/>
        <w:rPr>
          <w:rFonts w:ascii="Palatino Linotype"/>
          <w:sz w:val="22"/>
        </w:rPr>
      </w:pPr>
    </w:p>
    <w:p w:rsidR="00A74651" w:rsidRDefault="00A74651">
      <w:pPr>
        <w:pStyle w:val="BodyText"/>
        <w:rPr>
          <w:rFonts w:ascii="Palatino Linotype"/>
          <w:sz w:val="22"/>
        </w:rPr>
      </w:pPr>
    </w:p>
    <w:p w:rsidR="00A74651" w:rsidRDefault="00A74651">
      <w:pPr>
        <w:pStyle w:val="BodyText"/>
        <w:rPr>
          <w:rFonts w:ascii="Palatino Linotype"/>
          <w:sz w:val="22"/>
        </w:rPr>
      </w:pPr>
    </w:p>
    <w:p w:rsidR="00A74651" w:rsidRDefault="00B66726">
      <w:pPr>
        <w:spacing w:line="436" w:lineRule="auto"/>
        <w:ind w:left="3595" w:right="1718" w:firstLine="57"/>
        <w:rPr>
          <w:rFonts w:ascii="Palatino Linotype"/>
        </w:rPr>
      </w:pPr>
      <w:r>
        <w:rPr>
          <w:rFonts w:ascii="Palatino Linotype"/>
          <w:w w:val="105"/>
        </w:rPr>
        <w:t>SIGNATURE OF THE CONTRACTOR / TENDERER ADDRESS:</w:t>
      </w:r>
    </w:p>
    <w:p w:rsidR="00A74651" w:rsidRDefault="00B66726">
      <w:pPr>
        <w:spacing w:before="2"/>
        <w:ind w:left="2901" w:right="5786"/>
        <w:jc w:val="center"/>
        <w:rPr>
          <w:rFonts w:ascii="Palatino Linotype"/>
        </w:rPr>
      </w:pPr>
      <w:r>
        <w:rPr>
          <w:rFonts w:ascii="Palatino Linotype"/>
          <w:w w:val="105"/>
        </w:rPr>
        <w:t>DATE:</w:t>
      </w:r>
    </w:p>
    <w:p w:rsidR="00A74651" w:rsidRDefault="00B66726">
      <w:pPr>
        <w:spacing w:before="25"/>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rPr>
          <w:rFonts w:ascii="Tahoma"/>
          <w:sz w:val="20"/>
        </w:rPr>
      </w:pPr>
    </w:p>
    <w:p w:rsidR="00A74651" w:rsidRDefault="00A74651">
      <w:pPr>
        <w:pStyle w:val="BodyText"/>
        <w:spacing w:before="4"/>
        <w:rPr>
          <w:rFonts w:ascii="Tahoma"/>
          <w:sz w:val="17"/>
        </w:rPr>
      </w:pPr>
    </w:p>
    <w:p w:rsidR="00A74651" w:rsidRDefault="00B66726">
      <w:pPr>
        <w:ind w:left="299"/>
        <w:jc w:val="center"/>
        <w:rPr>
          <w:rFonts w:ascii="Palatino Linotype"/>
          <w:sz w:val="16"/>
        </w:rPr>
      </w:pPr>
      <w:r>
        <w:rPr>
          <w:rFonts w:ascii="Palatino Linotype"/>
          <w:w w:val="105"/>
          <w:sz w:val="16"/>
          <w:u w:val="single"/>
        </w:rPr>
        <w:t>WORK CLEARANCE FORM FOR CONTRACTORS</w:t>
      </w:r>
      <w:r>
        <w:rPr>
          <w:rFonts w:ascii="Palatino Linotype"/>
          <w:w w:val="105"/>
          <w:sz w:val="16"/>
        </w:rPr>
        <w:t>:</w:t>
      </w:r>
    </w:p>
    <w:p w:rsidR="00A74651" w:rsidRDefault="00A74651">
      <w:pPr>
        <w:pStyle w:val="BodyText"/>
        <w:spacing w:before="8"/>
        <w:rPr>
          <w:rFonts w:ascii="Palatino Linotype"/>
          <w:sz w:val="13"/>
        </w:rPr>
      </w:pPr>
    </w:p>
    <w:p w:rsidR="00A74651" w:rsidRDefault="00B66726">
      <w:pPr>
        <w:pStyle w:val="ListParagraph"/>
        <w:numPr>
          <w:ilvl w:val="1"/>
          <w:numId w:val="2"/>
        </w:numPr>
        <w:tabs>
          <w:tab w:val="left" w:pos="780"/>
          <w:tab w:val="left" w:pos="4559"/>
        </w:tabs>
        <w:spacing w:before="50"/>
        <w:ind w:hanging="361"/>
        <w:rPr>
          <w:sz w:val="16"/>
        </w:rPr>
      </w:pPr>
      <w:r>
        <w:rPr>
          <w:sz w:val="16"/>
        </w:rPr>
        <w:t>Name of the Contractor / Firm</w:t>
      </w:r>
      <w:r>
        <w:rPr>
          <w:spacing w:val="-12"/>
          <w:sz w:val="16"/>
        </w:rPr>
        <w:t xml:space="preserve"> </w:t>
      </w:r>
      <w:r>
        <w:rPr>
          <w:sz w:val="16"/>
        </w:rPr>
        <w:t>with</w:t>
      </w:r>
      <w:r>
        <w:rPr>
          <w:spacing w:val="-1"/>
          <w:sz w:val="16"/>
        </w:rPr>
        <w:t xml:space="preserve"> </w:t>
      </w:r>
      <w:r>
        <w:rPr>
          <w:sz w:val="16"/>
        </w:rPr>
        <w:t>Address</w:t>
      </w:r>
      <w:r>
        <w:rPr>
          <w:sz w:val="16"/>
        </w:rPr>
        <w:tab/>
        <w:t>:</w:t>
      </w:r>
    </w:p>
    <w:p w:rsidR="00A74651" w:rsidRDefault="00A74651">
      <w:pPr>
        <w:pStyle w:val="BodyText"/>
        <w:spacing w:before="1"/>
        <w:rPr>
          <w:rFonts w:ascii="Palatino Linotype"/>
          <w:sz w:val="17"/>
        </w:rPr>
      </w:pPr>
    </w:p>
    <w:p w:rsidR="00A74651" w:rsidRDefault="00B66726">
      <w:pPr>
        <w:pStyle w:val="ListParagraph"/>
        <w:numPr>
          <w:ilvl w:val="1"/>
          <w:numId w:val="2"/>
        </w:numPr>
        <w:tabs>
          <w:tab w:val="left" w:pos="783"/>
          <w:tab w:val="left" w:pos="4559"/>
        </w:tabs>
        <w:ind w:left="782" w:hanging="364"/>
        <w:rPr>
          <w:sz w:val="16"/>
        </w:rPr>
      </w:pPr>
      <w:r>
        <w:rPr>
          <w:sz w:val="16"/>
        </w:rPr>
        <w:t>Engaged by</w:t>
      </w:r>
      <w:r>
        <w:rPr>
          <w:spacing w:val="-6"/>
          <w:sz w:val="16"/>
        </w:rPr>
        <w:t xml:space="preserve"> </w:t>
      </w:r>
      <w:r>
        <w:rPr>
          <w:sz w:val="16"/>
        </w:rPr>
        <w:t>which</w:t>
      </w:r>
      <w:r>
        <w:rPr>
          <w:spacing w:val="-2"/>
          <w:sz w:val="16"/>
        </w:rPr>
        <w:t xml:space="preserve"> </w:t>
      </w:r>
      <w:r>
        <w:rPr>
          <w:sz w:val="16"/>
        </w:rPr>
        <w:t>department</w:t>
      </w:r>
      <w:r>
        <w:rPr>
          <w:sz w:val="16"/>
        </w:rPr>
        <w:tab/>
        <w:t>:</w:t>
      </w:r>
    </w:p>
    <w:p w:rsidR="00A74651" w:rsidRDefault="00A74651">
      <w:pPr>
        <w:pStyle w:val="BodyText"/>
        <w:spacing w:before="3"/>
        <w:rPr>
          <w:rFonts w:ascii="Palatino Linotype"/>
          <w:sz w:val="17"/>
        </w:rPr>
      </w:pPr>
    </w:p>
    <w:p w:rsidR="00A74651" w:rsidRDefault="00B66726">
      <w:pPr>
        <w:pStyle w:val="ListParagraph"/>
        <w:numPr>
          <w:ilvl w:val="1"/>
          <w:numId w:val="2"/>
        </w:numPr>
        <w:tabs>
          <w:tab w:val="left" w:pos="780"/>
          <w:tab w:val="left" w:pos="4559"/>
        </w:tabs>
        <w:spacing w:line="499" w:lineRule="auto"/>
        <w:ind w:left="782" w:right="6197" w:hanging="363"/>
        <w:rPr>
          <w:sz w:val="16"/>
        </w:rPr>
      </w:pPr>
      <w:r>
        <w:rPr>
          <w:sz w:val="16"/>
        </w:rPr>
        <w:t>Name of the</w:t>
      </w:r>
      <w:r>
        <w:rPr>
          <w:spacing w:val="-7"/>
          <w:sz w:val="16"/>
        </w:rPr>
        <w:t xml:space="preserve"> </w:t>
      </w:r>
      <w:r>
        <w:rPr>
          <w:sz w:val="16"/>
        </w:rPr>
        <w:t>Representative /</w:t>
      </w:r>
      <w:r>
        <w:rPr>
          <w:sz w:val="16"/>
        </w:rPr>
        <w:tab/>
      </w:r>
      <w:r>
        <w:rPr>
          <w:spacing w:val="-17"/>
          <w:sz w:val="16"/>
        </w:rPr>
        <w:t xml:space="preserve">: </w:t>
      </w:r>
      <w:r>
        <w:rPr>
          <w:sz w:val="16"/>
        </w:rPr>
        <w:t>Supervisor of the</w:t>
      </w:r>
      <w:r>
        <w:rPr>
          <w:spacing w:val="-4"/>
          <w:sz w:val="16"/>
        </w:rPr>
        <w:t xml:space="preserve"> </w:t>
      </w:r>
      <w:r>
        <w:rPr>
          <w:sz w:val="16"/>
        </w:rPr>
        <w:t>contractor</w:t>
      </w:r>
    </w:p>
    <w:p w:rsidR="00A74651" w:rsidRDefault="00B66726">
      <w:pPr>
        <w:spacing w:line="215" w:lineRule="exact"/>
        <w:ind w:left="782"/>
        <w:rPr>
          <w:rFonts w:ascii="Palatino Linotype"/>
          <w:sz w:val="16"/>
        </w:rPr>
      </w:pPr>
      <w:r>
        <w:rPr>
          <w:rFonts w:ascii="Palatino Linotype"/>
          <w:sz w:val="16"/>
        </w:rPr>
        <w:t>Supervising the job</w:t>
      </w:r>
    </w:p>
    <w:p w:rsidR="00A74651" w:rsidRDefault="00A74651">
      <w:pPr>
        <w:pStyle w:val="BodyText"/>
        <w:rPr>
          <w:rFonts w:ascii="Palatino Linotype"/>
          <w:sz w:val="16"/>
        </w:rPr>
      </w:pPr>
    </w:p>
    <w:p w:rsidR="00A74651" w:rsidRDefault="00A74651">
      <w:pPr>
        <w:pStyle w:val="BodyText"/>
        <w:rPr>
          <w:rFonts w:ascii="Palatino Linotype"/>
          <w:sz w:val="16"/>
        </w:rPr>
      </w:pPr>
    </w:p>
    <w:p w:rsidR="00A74651" w:rsidRDefault="00A74651">
      <w:pPr>
        <w:pStyle w:val="BodyText"/>
        <w:spacing w:before="5"/>
        <w:rPr>
          <w:rFonts w:ascii="Palatino Linotype"/>
          <w:sz w:val="18"/>
        </w:rPr>
      </w:pPr>
    </w:p>
    <w:p w:rsidR="00A74651" w:rsidRDefault="00B66726">
      <w:pPr>
        <w:pStyle w:val="ListParagraph"/>
        <w:numPr>
          <w:ilvl w:val="1"/>
          <w:numId w:val="2"/>
        </w:numPr>
        <w:tabs>
          <w:tab w:val="left" w:pos="783"/>
          <w:tab w:val="left" w:pos="4559"/>
        </w:tabs>
        <w:spacing w:line="499" w:lineRule="auto"/>
        <w:ind w:left="779" w:right="6197"/>
        <w:rPr>
          <w:sz w:val="16"/>
        </w:rPr>
      </w:pPr>
      <w:r>
        <w:rPr>
          <w:sz w:val="16"/>
        </w:rPr>
        <w:t>Precise nature of work</w:t>
      </w:r>
      <w:r>
        <w:rPr>
          <w:spacing w:val="-7"/>
          <w:sz w:val="16"/>
        </w:rPr>
        <w:t xml:space="preserve"> </w:t>
      </w:r>
      <w:r>
        <w:rPr>
          <w:sz w:val="16"/>
        </w:rPr>
        <w:t>to</w:t>
      </w:r>
      <w:r>
        <w:rPr>
          <w:spacing w:val="-2"/>
          <w:sz w:val="16"/>
        </w:rPr>
        <w:t xml:space="preserve"> </w:t>
      </w:r>
      <w:r>
        <w:rPr>
          <w:sz w:val="16"/>
        </w:rPr>
        <w:t>be</w:t>
      </w:r>
      <w:r>
        <w:rPr>
          <w:sz w:val="16"/>
        </w:rPr>
        <w:tab/>
      </w:r>
      <w:r>
        <w:rPr>
          <w:spacing w:val="-17"/>
          <w:sz w:val="16"/>
        </w:rPr>
        <w:t xml:space="preserve">: </w:t>
      </w:r>
      <w:r>
        <w:rPr>
          <w:sz w:val="16"/>
        </w:rPr>
        <w:t>Carried out and work order</w:t>
      </w:r>
      <w:r>
        <w:rPr>
          <w:spacing w:val="-6"/>
          <w:sz w:val="16"/>
        </w:rPr>
        <w:t xml:space="preserve"> </w:t>
      </w:r>
      <w:r>
        <w:rPr>
          <w:sz w:val="16"/>
        </w:rPr>
        <w:t>reference</w:t>
      </w:r>
    </w:p>
    <w:p w:rsidR="00A74651" w:rsidRDefault="00A74651">
      <w:pPr>
        <w:pStyle w:val="BodyText"/>
        <w:rPr>
          <w:rFonts w:ascii="Palatino Linotype"/>
          <w:sz w:val="16"/>
        </w:rPr>
      </w:pPr>
    </w:p>
    <w:p w:rsidR="00A74651" w:rsidRDefault="00A74651">
      <w:pPr>
        <w:pStyle w:val="BodyText"/>
        <w:spacing w:before="1"/>
        <w:rPr>
          <w:rFonts w:ascii="Palatino Linotype"/>
          <w:sz w:val="17"/>
        </w:rPr>
      </w:pPr>
    </w:p>
    <w:p w:rsidR="00A74651" w:rsidRDefault="00B66726">
      <w:pPr>
        <w:pStyle w:val="ListParagraph"/>
        <w:numPr>
          <w:ilvl w:val="1"/>
          <w:numId w:val="2"/>
        </w:numPr>
        <w:tabs>
          <w:tab w:val="left" w:pos="783"/>
          <w:tab w:val="left" w:pos="5279"/>
        </w:tabs>
        <w:ind w:left="782" w:hanging="364"/>
        <w:rPr>
          <w:sz w:val="16"/>
        </w:rPr>
      </w:pPr>
      <w:r>
        <w:rPr>
          <w:sz w:val="16"/>
        </w:rPr>
        <w:t>Precise location</w:t>
      </w:r>
      <w:r>
        <w:rPr>
          <w:spacing w:val="-6"/>
          <w:sz w:val="16"/>
        </w:rPr>
        <w:t xml:space="preserve"> </w:t>
      </w:r>
      <w:r>
        <w:rPr>
          <w:sz w:val="16"/>
        </w:rPr>
        <w:t>of</w:t>
      </w:r>
      <w:r>
        <w:rPr>
          <w:spacing w:val="-2"/>
          <w:sz w:val="16"/>
        </w:rPr>
        <w:t xml:space="preserve"> </w:t>
      </w:r>
      <w:r>
        <w:rPr>
          <w:sz w:val="16"/>
        </w:rPr>
        <w:t>work</w:t>
      </w:r>
      <w:r>
        <w:rPr>
          <w:sz w:val="16"/>
        </w:rPr>
        <w:tab/>
        <w:t>:</w:t>
      </w:r>
    </w:p>
    <w:p w:rsidR="00A74651" w:rsidRDefault="00A74651">
      <w:pPr>
        <w:pStyle w:val="BodyText"/>
        <w:rPr>
          <w:rFonts w:ascii="Palatino Linotype"/>
          <w:sz w:val="16"/>
        </w:rPr>
      </w:pPr>
    </w:p>
    <w:p w:rsidR="00A74651" w:rsidRDefault="00A74651">
      <w:pPr>
        <w:pStyle w:val="BodyText"/>
        <w:rPr>
          <w:rFonts w:ascii="Palatino Linotype"/>
          <w:sz w:val="16"/>
        </w:rPr>
      </w:pPr>
    </w:p>
    <w:p w:rsidR="00A74651" w:rsidRDefault="00A74651">
      <w:pPr>
        <w:pStyle w:val="BodyText"/>
        <w:spacing w:before="7"/>
        <w:rPr>
          <w:rFonts w:ascii="Palatino Linotype"/>
          <w:sz w:val="18"/>
        </w:rPr>
      </w:pPr>
    </w:p>
    <w:p w:rsidR="00A74651" w:rsidRDefault="00B66726">
      <w:pPr>
        <w:pStyle w:val="ListParagraph"/>
        <w:numPr>
          <w:ilvl w:val="1"/>
          <w:numId w:val="2"/>
        </w:numPr>
        <w:tabs>
          <w:tab w:val="left" w:pos="783"/>
          <w:tab w:val="left" w:pos="5280"/>
        </w:tabs>
        <w:ind w:left="782" w:hanging="364"/>
        <w:rPr>
          <w:sz w:val="16"/>
        </w:rPr>
      </w:pPr>
      <w:r>
        <w:rPr>
          <w:sz w:val="16"/>
        </w:rPr>
        <w:t>Proposed day and</w:t>
      </w:r>
      <w:r>
        <w:rPr>
          <w:spacing w:val="-7"/>
          <w:sz w:val="16"/>
        </w:rPr>
        <w:t xml:space="preserve"> </w:t>
      </w:r>
      <w:r>
        <w:rPr>
          <w:sz w:val="16"/>
        </w:rPr>
        <w:t>time</w:t>
      </w:r>
      <w:r>
        <w:rPr>
          <w:spacing w:val="-1"/>
          <w:sz w:val="16"/>
        </w:rPr>
        <w:t xml:space="preserve"> </w:t>
      </w:r>
      <w:r>
        <w:rPr>
          <w:sz w:val="16"/>
        </w:rPr>
        <w:t>of</w:t>
      </w:r>
      <w:r>
        <w:rPr>
          <w:sz w:val="16"/>
        </w:rPr>
        <w:tab/>
        <w:t>:</w:t>
      </w:r>
    </w:p>
    <w:p w:rsidR="00A74651" w:rsidRDefault="00A74651">
      <w:pPr>
        <w:pStyle w:val="BodyText"/>
        <w:spacing w:before="3"/>
        <w:rPr>
          <w:rFonts w:ascii="Palatino Linotype"/>
          <w:sz w:val="17"/>
        </w:rPr>
      </w:pPr>
    </w:p>
    <w:p w:rsidR="00A74651" w:rsidRDefault="00B66726">
      <w:pPr>
        <w:spacing w:before="1"/>
        <w:ind w:left="779"/>
        <w:rPr>
          <w:rFonts w:ascii="Palatino Linotype"/>
          <w:sz w:val="16"/>
        </w:rPr>
      </w:pPr>
      <w:r>
        <w:rPr>
          <w:rFonts w:ascii="Palatino Linotype"/>
          <w:sz w:val="16"/>
        </w:rPr>
        <w:t>Commencement of work</w:t>
      </w:r>
    </w:p>
    <w:p w:rsidR="00A74651" w:rsidRDefault="00A74651">
      <w:pPr>
        <w:pStyle w:val="BodyText"/>
        <w:rPr>
          <w:rFonts w:ascii="Palatino Linotype"/>
          <w:sz w:val="16"/>
        </w:rPr>
      </w:pPr>
    </w:p>
    <w:p w:rsidR="00A74651" w:rsidRDefault="00A74651">
      <w:pPr>
        <w:pStyle w:val="BodyText"/>
        <w:rPr>
          <w:rFonts w:ascii="Palatino Linotype"/>
          <w:sz w:val="16"/>
        </w:rPr>
      </w:pPr>
    </w:p>
    <w:p w:rsidR="00A74651" w:rsidRDefault="00A74651">
      <w:pPr>
        <w:pStyle w:val="BodyText"/>
        <w:spacing w:before="4"/>
        <w:rPr>
          <w:rFonts w:ascii="Palatino Linotype"/>
          <w:sz w:val="18"/>
        </w:rPr>
      </w:pPr>
    </w:p>
    <w:p w:rsidR="00A74651" w:rsidRDefault="00B66726">
      <w:pPr>
        <w:pStyle w:val="ListParagraph"/>
        <w:numPr>
          <w:ilvl w:val="1"/>
          <w:numId w:val="2"/>
        </w:numPr>
        <w:tabs>
          <w:tab w:val="left" w:pos="821"/>
          <w:tab w:val="left" w:pos="5279"/>
        </w:tabs>
        <w:ind w:left="820" w:hanging="402"/>
        <w:rPr>
          <w:sz w:val="16"/>
        </w:rPr>
      </w:pPr>
      <w:r>
        <w:rPr>
          <w:sz w:val="16"/>
        </w:rPr>
        <w:t>Expected number</w:t>
      </w:r>
      <w:r>
        <w:rPr>
          <w:spacing w:val="-4"/>
          <w:sz w:val="16"/>
        </w:rPr>
        <w:t xml:space="preserve"> </w:t>
      </w:r>
      <w:r>
        <w:rPr>
          <w:sz w:val="16"/>
        </w:rPr>
        <w:t>of</w:t>
      </w:r>
      <w:r>
        <w:rPr>
          <w:spacing w:val="-1"/>
          <w:sz w:val="16"/>
        </w:rPr>
        <w:t xml:space="preserve"> </w:t>
      </w:r>
      <w:r>
        <w:rPr>
          <w:sz w:val="16"/>
        </w:rPr>
        <w:t>days</w:t>
      </w:r>
      <w:r>
        <w:rPr>
          <w:sz w:val="16"/>
        </w:rPr>
        <w:tab/>
        <w:t>:</w:t>
      </w:r>
    </w:p>
    <w:p w:rsidR="00A74651" w:rsidRDefault="00A74651">
      <w:pPr>
        <w:pStyle w:val="BodyText"/>
        <w:spacing w:before="4"/>
        <w:rPr>
          <w:rFonts w:ascii="Palatino Linotype"/>
          <w:sz w:val="17"/>
        </w:rPr>
      </w:pPr>
    </w:p>
    <w:p w:rsidR="00A74651" w:rsidRDefault="00B66726">
      <w:pPr>
        <w:ind w:left="820"/>
        <w:rPr>
          <w:rFonts w:ascii="Palatino Linotype"/>
          <w:sz w:val="16"/>
        </w:rPr>
      </w:pPr>
      <w:r>
        <w:rPr>
          <w:rFonts w:ascii="Palatino Linotype"/>
          <w:sz w:val="16"/>
        </w:rPr>
        <w:t>Required for the work</w:t>
      </w:r>
    </w:p>
    <w:p w:rsidR="00A74651" w:rsidRDefault="00A74651">
      <w:pPr>
        <w:pStyle w:val="BodyText"/>
        <w:spacing w:before="3"/>
        <w:rPr>
          <w:rFonts w:ascii="Palatino Linotype"/>
          <w:sz w:val="17"/>
        </w:rPr>
      </w:pPr>
    </w:p>
    <w:p w:rsidR="00A74651" w:rsidRDefault="00B66726">
      <w:pPr>
        <w:pStyle w:val="ListParagraph"/>
        <w:numPr>
          <w:ilvl w:val="1"/>
          <w:numId w:val="2"/>
        </w:numPr>
        <w:tabs>
          <w:tab w:val="left" w:pos="821"/>
        </w:tabs>
        <w:spacing w:before="1"/>
        <w:ind w:left="820" w:hanging="402"/>
        <w:rPr>
          <w:sz w:val="16"/>
        </w:rPr>
      </w:pPr>
      <w:r>
        <w:rPr>
          <w:sz w:val="16"/>
        </w:rPr>
        <w:t>Whether the contractor’s workers are to</w:t>
      </w:r>
      <w:r>
        <w:rPr>
          <w:spacing w:val="-9"/>
          <w:sz w:val="16"/>
        </w:rPr>
        <w:t xml:space="preserve"> </w:t>
      </w:r>
      <w:r>
        <w:rPr>
          <w:sz w:val="16"/>
        </w:rPr>
        <w:t>be:</w:t>
      </w:r>
    </w:p>
    <w:p w:rsidR="00A74651" w:rsidRDefault="00A74651">
      <w:pPr>
        <w:pStyle w:val="BodyText"/>
        <w:spacing w:before="3"/>
        <w:rPr>
          <w:rFonts w:ascii="Palatino Linotype"/>
          <w:sz w:val="17"/>
        </w:rPr>
      </w:pPr>
    </w:p>
    <w:p w:rsidR="00A74651" w:rsidRDefault="00B66726">
      <w:pPr>
        <w:spacing w:line="496" w:lineRule="auto"/>
        <w:ind w:left="823" w:right="7309" w:hanging="3"/>
        <w:rPr>
          <w:rFonts w:ascii="Palatino Linotype"/>
          <w:sz w:val="16"/>
        </w:rPr>
      </w:pPr>
      <w:r>
        <w:rPr>
          <w:rFonts w:ascii="Palatino Linotype"/>
          <w:sz w:val="16"/>
        </w:rPr>
        <w:t xml:space="preserve">Engaged in I/II/III/ shifts and number of </w:t>
      </w:r>
      <w:proofErr w:type="spellStart"/>
      <w:r>
        <w:rPr>
          <w:rFonts w:ascii="Palatino Linotype"/>
          <w:sz w:val="16"/>
        </w:rPr>
        <w:t>labourers</w:t>
      </w:r>
      <w:proofErr w:type="spellEnd"/>
      <w:r>
        <w:rPr>
          <w:rFonts w:ascii="Palatino Linotype"/>
          <w:sz w:val="16"/>
        </w:rPr>
        <w:t xml:space="preserve"> engaged</w:t>
      </w:r>
    </w:p>
    <w:p w:rsidR="00A74651" w:rsidRDefault="00B66726">
      <w:pPr>
        <w:spacing w:before="2"/>
        <w:ind w:left="419"/>
        <w:rPr>
          <w:rFonts w:ascii="Palatino Linotype"/>
          <w:sz w:val="16"/>
        </w:rPr>
      </w:pPr>
      <w:r>
        <w:rPr>
          <w:rFonts w:ascii="Palatino Linotype"/>
          <w:sz w:val="16"/>
        </w:rPr>
        <w:t>= = = = = = = = = = = = = = = = = = = = = = = = = = = = = = = = = = = = = = = = = = = = = = = = = = = = = = = = = = = = = = = = = = = = = = = = =</w:t>
      </w:r>
    </w:p>
    <w:p w:rsidR="00A74651" w:rsidRDefault="00A74651">
      <w:pPr>
        <w:pStyle w:val="BodyText"/>
        <w:spacing w:before="1"/>
        <w:rPr>
          <w:rFonts w:ascii="Palatino Linotype"/>
          <w:sz w:val="17"/>
        </w:rPr>
      </w:pPr>
    </w:p>
    <w:p w:rsidR="00A74651" w:rsidRDefault="00B66726">
      <w:pPr>
        <w:pStyle w:val="ListParagraph"/>
        <w:numPr>
          <w:ilvl w:val="0"/>
          <w:numId w:val="16"/>
        </w:numPr>
        <w:tabs>
          <w:tab w:val="left" w:pos="780"/>
        </w:tabs>
        <w:ind w:left="779" w:right="292"/>
        <w:jc w:val="left"/>
        <w:rPr>
          <w:sz w:val="16"/>
        </w:rPr>
      </w:pPr>
      <w:r>
        <w:rPr>
          <w:sz w:val="16"/>
        </w:rPr>
        <w:t xml:space="preserve">I accept responsibility of ensuring that all </w:t>
      </w:r>
      <w:proofErr w:type="spellStart"/>
      <w:r>
        <w:rPr>
          <w:sz w:val="16"/>
        </w:rPr>
        <w:t>labourers</w:t>
      </w:r>
      <w:proofErr w:type="spellEnd"/>
      <w:r>
        <w:rPr>
          <w:sz w:val="16"/>
        </w:rPr>
        <w:t xml:space="preserve"> under my control shall observe the statutory safety requirement and follow the safety instructions</w:t>
      </w:r>
    </w:p>
    <w:p w:rsidR="00A74651" w:rsidRDefault="00A74651">
      <w:pPr>
        <w:pStyle w:val="BodyText"/>
        <w:rPr>
          <w:rFonts w:ascii="Palatino Linotype"/>
          <w:sz w:val="16"/>
        </w:rPr>
      </w:pPr>
    </w:p>
    <w:p w:rsidR="00A74651" w:rsidRDefault="00A74651">
      <w:pPr>
        <w:pStyle w:val="BodyText"/>
        <w:spacing w:before="4"/>
        <w:rPr>
          <w:rFonts w:ascii="Palatino Linotype"/>
          <w:sz w:val="17"/>
        </w:rPr>
      </w:pPr>
    </w:p>
    <w:p w:rsidR="00A74651" w:rsidRDefault="00B66726">
      <w:pPr>
        <w:tabs>
          <w:tab w:val="left" w:pos="5279"/>
        </w:tabs>
        <w:ind w:left="959"/>
        <w:rPr>
          <w:rFonts w:ascii="Palatino Linotype"/>
          <w:sz w:val="16"/>
        </w:rPr>
      </w:pPr>
      <w:r>
        <w:rPr>
          <w:rFonts w:ascii="Palatino Linotype"/>
          <w:w w:val="105"/>
          <w:sz w:val="16"/>
        </w:rPr>
        <w:t>DATE:</w:t>
      </w:r>
      <w:r>
        <w:rPr>
          <w:rFonts w:ascii="Palatino Linotype"/>
          <w:w w:val="105"/>
          <w:sz w:val="16"/>
        </w:rPr>
        <w:tab/>
        <w:t>SIGNATURE OF THE</w:t>
      </w:r>
      <w:r>
        <w:rPr>
          <w:rFonts w:ascii="Palatino Linotype"/>
          <w:spacing w:val="-12"/>
          <w:w w:val="105"/>
          <w:sz w:val="16"/>
        </w:rPr>
        <w:t xml:space="preserve"> </w:t>
      </w:r>
      <w:r>
        <w:rPr>
          <w:rFonts w:ascii="Palatino Linotype"/>
          <w:w w:val="105"/>
          <w:sz w:val="16"/>
        </w:rPr>
        <w:t>CONTRACTOR/TENDERER</w:t>
      </w:r>
    </w:p>
    <w:p w:rsidR="00A74651" w:rsidRDefault="00A74651">
      <w:pPr>
        <w:pStyle w:val="BodyText"/>
        <w:spacing w:before="3"/>
        <w:rPr>
          <w:rFonts w:ascii="Palatino Linotype"/>
          <w:sz w:val="17"/>
        </w:rPr>
      </w:pPr>
    </w:p>
    <w:p w:rsidR="00A74651" w:rsidRDefault="00B66726">
      <w:pPr>
        <w:tabs>
          <w:tab w:val="left" w:pos="5279"/>
        </w:tabs>
        <w:ind w:left="959"/>
        <w:rPr>
          <w:rFonts w:ascii="Palatino Linotype"/>
          <w:sz w:val="16"/>
        </w:rPr>
      </w:pPr>
      <w:r>
        <w:rPr>
          <w:rFonts w:ascii="Palatino Linotype"/>
          <w:w w:val="105"/>
          <w:sz w:val="16"/>
        </w:rPr>
        <w:t>TIME:</w:t>
      </w:r>
      <w:r>
        <w:rPr>
          <w:rFonts w:ascii="Palatino Linotype"/>
          <w:w w:val="105"/>
          <w:sz w:val="16"/>
        </w:rPr>
        <w:tab/>
        <w:t>ADDRESS:</w:t>
      </w:r>
    </w:p>
    <w:p w:rsidR="00A74651" w:rsidRDefault="00A74651">
      <w:pPr>
        <w:pStyle w:val="BodyText"/>
        <w:spacing w:before="7"/>
        <w:rPr>
          <w:rFonts w:ascii="Palatino Linotype"/>
          <w:sz w:val="17"/>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spacing w:before="6"/>
        <w:rPr>
          <w:rFonts w:ascii="Tahoma"/>
          <w:sz w:val="14"/>
        </w:rPr>
      </w:pPr>
    </w:p>
    <w:p w:rsidR="00A74651" w:rsidRDefault="00B66726">
      <w:pPr>
        <w:ind w:left="280"/>
        <w:rPr>
          <w:rFonts w:ascii="Palatino Linotype"/>
          <w:sz w:val="16"/>
        </w:rPr>
      </w:pPr>
      <w:r>
        <w:rPr>
          <w:rFonts w:ascii="Palatino Linotype"/>
          <w:sz w:val="16"/>
        </w:rPr>
        <w:t>= = = = = = = = = = = = = = = = = = = = = = = = = = = = = = = = = = = = = = = = = = = = = = = = = = = = = = = = = = = = = = = = = = = = = = = = = = =</w:t>
      </w:r>
    </w:p>
    <w:p w:rsidR="00A74651" w:rsidRDefault="00A74651">
      <w:pPr>
        <w:pStyle w:val="BodyText"/>
        <w:spacing w:before="12"/>
        <w:rPr>
          <w:rFonts w:ascii="Palatino Linotype"/>
          <w:sz w:val="16"/>
        </w:rPr>
      </w:pPr>
    </w:p>
    <w:p w:rsidR="00A74651" w:rsidRDefault="00B66726">
      <w:pPr>
        <w:pStyle w:val="ListParagraph"/>
        <w:numPr>
          <w:ilvl w:val="0"/>
          <w:numId w:val="16"/>
        </w:numPr>
        <w:tabs>
          <w:tab w:val="left" w:pos="640"/>
          <w:tab w:val="left" w:pos="641"/>
        </w:tabs>
        <w:ind w:left="640" w:hanging="401"/>
        <w:jc w:val="left"/>
        <w:rPr>
          <w:sz w:val="16"/>
        </w:rPr>
      </w:pPr>
      <w:r>
        <w:rPr>
          <w:sz w:val="16"/>
        </w:rPr>
        <w:t>(Certificate to be given by the engaging</w:t>
      </w:r>
      <w:r>
        <w:rPr>
          <w:spacing w:val="-9"/>
          <w:sz w:val="16"/>
        </w:rPr>
        <w:t xml:space="preserve"> </w:t>
      </w:r>
      <w:r>
        <w:rPr>
          <w:sz w:val="16"/>
        </w:rPr>
        <w:t>department)</w:t>
      </w:r>
    </w:p>
    <w:p w:rsidR="00A74651" w:rsidRDefault="00B66726">
      <w:pPr>
        <w:spacing w:before="3"/>
        <w:ind w:left="441"/>
        <w:rPr>
          <w:rFonts w:ascii="Palatino Linotype"/>
          <w:sz w:val="16"/>
        </w:rPr>
      </w:pPr>
      <w:r>
        <w:rPr>
          <w:rFonts w:ascii="Palatino Linotype"/>
          <w:sz w:val="16"/>
        </w:rPr>
        <w:t>Certified that the contractor has been engaged by us for the work described above</w:t>
      </w:r>
    </w:p>
    <w:p w:rsidR="00A74651" w:rsidRDefault="00A74651">
      <w:pPr>
        <w:pStyle w:val="BodyText"/>
        <w:spacing w:before="3"/>
        <w:rPr>
          <w:rFonts w:ascii="Palatino Linotype"/>
          <w:sz w:val="17"/>
        </w:rPr>
      </w:pPr>
    </w:p>
    <w:p w:rsidR="00A74651" w:rsidRDefault="00B66726">
      <w:pPr>
        <w:spacing w:before="1" w:line="499" w:lineRule="auto"/>
        <w:ind w:left="6201" w:right="2891" w:firstLine="518"/>
        <w:rPr>
          <w:rFonts w:ascii="Palatino Linotype"/>
          <w:sz w:val="16"/>
        </w:rPr>
      </w:pPr>
      <w:r>
        <w:rPr>
          <w:rFonts w:ascii="Palatino Linotype"/>
          <w:sz w:val="16"/>
        </w:rPr>
        <w:t>Signature Departmental in-charge</w:t>
      </w:r>
    </w:p>
    <w:p w:rsidR="00A74651" w:rsidRDefault="00B66726">
      <w:pPr>
        <w:spacing w:line="215" w:lineRule="exact"/>
        <w:ind w:left="239"/>
        <w:rPr>
          <w:rFonts w:ascii="Palatino Linotype"/>
          <w:sz w:val="16"/>
        </w:rPr>
      </w:pPr>
      <w:r>
        <w:rPr>
          <w:rFonts w:ascii="Palatino Linotype"/>
          <w:sz w:val="16"/>
        </w:rPr>
        <w:t>Date:</w:t>
      </w:r>
    </w:p>
    <w:p w:rsidR="00A74651" w:rsidRDefault="00A74651">
      <w:pPr>
        <w:pStyle w:val="BodyText"/>
        <w:spacing w:before="1"/>
        <w:rPr>
          <w:rFonts w:ascii="Palatino Linotype"/>
          <w:sz w:val="17"/>
        </w:rPr>
      </w:pPr>
    </w:p>
    <w:p w:rsidR="00A74651" w:rsidRDefault="00B66726">
      <w:pPr>
        <w:tabs>
          <w:tab w:val="left" w:pos="6441"/>
        </w:tabs>
        <w:ind w:left="239"/>
        <w:rPr>
          <w:rFonts w:ascii="Palatino Linotype"/>
          <w:sz w:val="16"/>
        </w:rPr>
      </w:pPr>
      <w:r>
        <w:rPr>
          <w:rFonts w:ascii="Palatino Linotype"/>
          <w:sz w:val="16"/>
        </w:rPr>
        <w:t>Time:</w:t>
      </w:r>
      <w:r>
        <w:rPr>
          <w:rFonts w:ascii="Palatino Linotype"/>
          <w:sz w:val="16"/>
        </w:rPr>
        <w:tab/>
        <w:t>SHOP/SECTION</w:t>
      </w:r>
    </w:p>
    <w:p w:rsidR="00A74651" w:rsidRDefault="00A74651">
      <w:pPr>
        <w:pStyle w:val="BodyText"/>
        <w:spacing w:before="3"/>
        <w:rPr>
          <w:rFonts w:ascii="Palatino Linotype"/>
          <w:sz w:val="17"/>
        </w:rPr>
      </w:pPr>
    </w:p>
    <w:p w:rsidR="00A74651" w:rsidRDefault="00B66726">
      <w:pPr>
        <w:ind w:left="239"/>
        <w:rPr>
          <w:rFonts w:ascii="Palatino Linotype"/>
          <w:sz w:val="16"/>
        </w:rPr>
      </w:pPr>
      <w:r>
        <w:rPr>
          <w:rFonts w:ascii="Palatino Linotype"/>
          <w:sz w:val="16"/>
        </w:rPr>
        <w:t>= = = = = = = = = = = = = = = = = = = = = = = = = = = = = = = = = = = = = = = = = = = = = = = = = = = = = = = = = = = = = = = = = = = = = = = = = = =</w:t>
      </w:r>
    </w:p>
    <w:p w:rsidR="00A74651" w:rsidRDefault="00A74651">
      <w:pPr>
        <w:pStyle w:val="BodyText"/>
        <w:spacing w:before="1"/>
        <w:rPr>
          <w:rFonts w:ascii="Palatino Linotype"/>
          <w:sz w:val="17"/>
        </w:rPr>
      </w:pPr>
    </w:p>
    <w:p w:rsidR="00A74651" w:rsidRDefault="00B66726">
      <w:pPr>
        <w:pStyle w:val="ListParagraph"/>
        <w:numPr>
          <w:ilvl w:val="0"/>
          <w:numId w:val="16"/>
        </w:numPr>
        <w:tabs>
          <w:tab w:val="left" w:pos="599"/>
          <w:tab w:val="left" w:pos="600"/>
        </w:tabs>
        <w:spacing w:before="1" w:line="242" w:lineRule="auto"/>
        <w:ind w:left="441" w:right="4394" w:hanging="202"/>
        <w:jc w:val="left"/>
        <w:rPr>
          <w:sz w:val="16"/>
        </w:rPr>
      </w:pPr>
      <w:r>
        <w:tab/>
      </w:r>
      <w:r>
        <w:rPr>
          <w:sz w:val="16"/>
        </w:rPr>
        <w:t>(Certificate to be given by the department/section where work is to be carried out) You are authorized to carry out the work described</w:t>
      </w:r>
      <w:r>
        <w:rPr>
          <w:spacing w:val="-11"/>
          <w:sz w:val="16"/>
        </w:rPr>
        <w:t xml:space="preserve"> </w:t>
      </w:r>
      <w:r>
        <w:rPr>
          <w:sz w:val="16"/>
        </w:rPr>
        <w:t>below</w:t>
      </w:r>
    </w:p>
    <w:p w:rsidR="00A74651" w:rsidRDefault="00A74651">
      <w:pPr>
        <w:pStyle w:val="BodyText"/>
        <w:spacing w:before="1"/>
        <w:rPr>
          <w:rFonts w:ascii="Palatino Linotype"/>
          <w:sz w:val="17"/>
        </w:rPr>
      </w:pPr>
    </w:p>
    <w:p w:rsidR="00A74651" w:rsidRDefault="00B66726">
      <w:pPr>
        <w:ind w:left="5999"/>
        <w:rPr>
          <w:rFonts w:ascii="Palatino Linotype"/>
          <w:sz w:val="16"/>
        </w:rPr>
      </w:pPr>
      <w:r>
        <w:rPr>
          <w:rFonts w:ascii="Palatino Linotype"/>
          <w:sz w:val="16"/>
        </w:rPr>
        <w:t>Signature:</w:t>
      </w:r>
    </w:p>
    <w:p w:rsidR="00A74651" w:rsidRDefault="00A74651">
      <w:pPr>
        <w:pStyle w:val="BodyText"/>
        <w:spacing w:before="1"/>
        <w:rPr>
          <w:rFonts w:ascii="Palatino Linotype"/>
          <w:sz w:val="17"/>
        </w:rPr>
      </w:pPr>
    </w:p>
    <w:p w:rsidR="00A74651" w:rsidRDefault="00B66726">
      <w:pPr>
        <w:spacing w:before="1" w:line="499" w:lineRule="auto"/>
        <w:ind w:left="5999" w:right="3206"/>
        <w:rPr>
          <w:rFonts w:ascii="Palatino Linotype"/>
          <w:sz w:val="16"/>
        </w:rPr>
      </w:pPr>
      <w:r>
        <w:rPr>
          <w:rFonts w:ascii="Palatino Linotype"/>
          <w:sz w:val="16"/>
        </w:rPr>
        <w:t>Department-in-charge SHOP/SECTION</w:t>
      </w:r>
    </w:p>
    <w:p w:rsidR="00A74651" w:rsidRDefault="00B66726">
      <w:pPr>
        <w:spacing w:line="215" w:lineRule="exact"/>
        <w:ind w:left="239"/>
        <w:rPr>
          <w:rFonts w:ascii="Palatino Linotype"/>
          <w:sz w:val="16"/>
        </w:rPr>
      </w:pPr>
      <w:r>
        <w:rPr>
          <w:rFonts w:ascii="Palatino Linotype"/>
          <w:sz w:val="16"/>
        </w:rPr>
        <w:t>Date:</w:t>
      </w:r>
    </w:p>
    <w:p w:rsidR="00A74651" w:rsidRDefault="00A74651">
      <w:pPr>
        <w:pStyle w:val="BodyText"/>
        <w:spacing w:before="3"/>
        <w:rPr>
          <w:rFonts w:ascii="Palatino Linotype"/>
          <w:sz w:val="17"/>
        </w:rPr>
      </w:pPr>
    </w:p>
    <w:p w:rsidR="00A74651" w:rsidRDefault="00B66726">
      <w:pPr>
        <w:ind w:left="239"/>
        <w:rPr>
          <w:rFonts w:ascii="Palatino Linotype"/>
          <w:sz w:val="16"/>
        </w:rPr>
      </w:pPr>
      <w:proofErr w:type="gramStart"/>
      <w:r>
        <w:rPr>
          <w:rFonts w:ascii="Palatino Linotype"/>
          <w:sz w:val="16"/>
        </w:rPr>
        <w:t>Time :</w:t>
      </w:r>
      <w:proofErr w:type="gramEnd"/>
    </w:p>
    <w:p w:rsidR="00A74651" w:rsidRDefault="00A74651">
      <w:pPr>
        <w:pStyle w:val="BodyText"/>
        <w:spacing w:before="1"/>
        <w:rPr>
          <w:rFonts w:ascii="Palatino Linotype"/>
          <w:sz w:val="17"/>
        </w:rPr>
      </w:pPr>
    </w:p>
    <w:p w:rsidR="00A74651" w:rsidRDefault="00B66726">
      <w:pPr>
        <w:ind w:left="239"/>
        <w:rPr>
          <w:rFonts w:ascii="Palatino Linotype"/>
          <w:sz w:val="16"/>
        </w:rPr>
      </w:pPr>
      <w:r>
        <w:rPr>
          <w:rFonts w:ascii="Palatino Linotype"/>
          <w:sz w:val="16"/>
        </w:rPr>
        <w:t>= = = = = = = = = = = = = = = = = = = = = = = = = = = = = = = = = = = = = = = = = = = = = = = = = = = = = = = = = = = = = = = = = = = = = = = = = = =</w:t>
      </w:r>
    </w:p>
    <w:p w:rsidR="00A74651" w:rsidRDefault="00A74651">
      <w:pPr>
        <w:pStyle w:val="BodyText"/>
        <w:spacing w:before="4"/>
        <w:rPr>
          <w:rFonts w:ascii="Palatino Linotype"/>
          <w:sz w:val="17"/>
        </w:rPr>
      </w:pPr>
    </w:p>
    <w:p w:rsidR="00A74651" w:rsidRDefault="00B66726">
      <w:pPr>
        <w:ind w:left="239"/>
        <w:rPr>
          <w:rFonts w:ascii="Palatino Linotype"/>
          <w:sz w:val="16"/>
        </w:rPr>
      </w:pPr>
      <w:proofErr w:type="gramStart"/>
      <w:r>
        <w:rPr>
          <w:rFonts w:ascii="Palatino Linotype"/>
          <w:sz w:val="16"/>
        </w:rPr>
        <w:t>NOTE :</w:t>
      </w:r>
      <w:proofErr w:type="gramEnd"/>
      <w:r>
        <w:rPr>
          <w:rFonts w:ascii="Palatino Linotype"/>
          <w:sz w:val="16"/>
        </w:rPr>
        <w:t xml:space="preserve"> 01. This form shall be filled in triplicate by the contractor for records </w:t>
      </w:r>
      <w:proofErr w:type="gramStart"/>
      <w:r>
        <w:rPr>
          <w:rFonts w:ascii="Palatino Linotype"/>
          <w:sz w:val="16"/>
        </w:rPr>
        <w:t>of :</w:t>
      </w:r>
      <w:proofErr w:type="gramEnd"/>
    </w:p>
    <w:p w:rsidR="00A74651" w:rsidRDefault="00A74651">
      <w:pPr>
        <w:pStyle w:val="BodyText"/>
        <w:spacing w:before="1"/>
        <w:rPr>
          <w:rFonts w:ascii="Palatino Linotype"/>
          <w:sz w:val="17"/>
        </w:rPr>
      </w:pPr>
    </w:p>
    <w:p w:rsidR="00A74651" w:rsidRDefault="00B66726">
      <w:pPr>
        <w:pStyle w:val="ListParagraph"/>
        <w:numPr>
          <w:ilvl w:val="1"/>
          <w:numId w:val="16"/>
        </w:numPr>
        <w:tabs>
          <w:tab w:val="left" w:pos="2399"/>
          <w:tab w:val="left" w:pos="2400"/>
        </w:tabs>
        <w:ind w:hanging="721"/>
        <w:rPr>
          <w:sz w:val="16"/>
        </w:rPr>
      </w:pPr>
      <w:r>
        <w:rPr>
          <w:sz w:val="16"/>
        </w:rPr>
        <w:t>Department engaging the</w:t>
      </w:r>
      <w:r>
        <w:rPr>
          <w:spacing w:val="-2"/>
          <w:sz w:val="16"/>
        </w:rPr>
        <w:t xml:space="preserve"> </w:t>
      </w:r>
      <w:r>
        <w:rPr>
          <w:sz w:val="16"/>
        </w:rPr>
        <w:t>contractor</w:t>
      </w:r>
    </w:p>
    <w:p w:rsidR="00A74651" w:rsidRDefault="00B66726">
      <w:pPr>
        <w:pStyle w:val="ListParagraph"/>
        <w:numPr>
          <w:ilvl w:val="1"/>
          <w:numId w:val="16"/>
        </w:numPr>
        <w:tabs>
          <w:tab w:val="left" w:pos="2399"/>
          <w:tab w:val="left" w:pos="2400"/>
        </w:tabs>
        <w:ind w:hanging="721"/>
        <w:rPr>
          <w:sz w:val="16"/>
        </w:rPr>
      </w:pPr>
      <w:r>
        <w:rPr>
          <w:sz w:val="16"/>
        </w:rPr>
        <w:t>Department / section granting</w:t>
      </w:r>
      <w:r>
        <w:rPr>
          <w:spacing w:val="-1"/>
          <w:sz w:val="16"/>
        </w:rPr>
        <w:t xml:space="preserve"> </w:t>
      </w:r>
      <w:r>
        <w:rPr>
          <w:sz w:val="16"/>
        </w:rPr>
        <w:t>clearance</w:t>
      </w:r>
    </w:p>
    <w:p w:rsidR="00A74651" w:rsidRDefault="00B66726">
      <w:pPr>
        <w:pStyle w:val="ListParagraph"/>
        <w:numPr>
          <w:ilvl w:val="1"/>
          <w:numId w:val="16"/>
        </w:numPr>
        <w:tabs>
          <w:tab w:val="left" w:pos="2399"/>
          <w:tab w:val="left" w:pos="2400"/>
        </w:tabs>
        <w:ind w:hanging="721"/>
        <w:rPr>
          <w:sz w:val="16"/>
        </w:rPr>
      </w:pPr>
      <w:r>
        <w:rPr>
          <w:sz w:val="16"/>
        </w:rPr>
        <w:t>Contractor</w:t>
      </w:r>
    </w:p>
    <w:p w:rsidR="00A74651" w:rsidRDefault="00A74651">
      <w:pPr>
        <w:pStyle w:val="BodyText"/>
        <w:rPr>
          <w:rFonts w:ascii="Palatino Linotype"/>
          <w:sz w:val="16"/>
        </w:rPr>
      </w:pPr>
    </w:p>
    <w:p w:rsidR="00A74651" w:rsidRDefault="00A74651">
      <w:pPr>
        <w:pStyle w:val="BodyText"/>
        <w:spacing w:before="2"/>
        <w:rPr>
          <w:rFonts w:ascii="Palatino Linotype"/>
          <w:sz w:val="17"/>
        </w:rPr>
      </w:pPr>
    </w:p>
    <w:p w:rsidR="00A74651" w:rsidRDefault="00B66726">
      <w:pPr>
        <w:tabs>
          <w:tab w:val="left" w:pos="1679"/>
        </w:tabs>
        <w:ind w:left="1679" w:right="345" w:hanging="540"/>
        <w:rPr>
          <w:rFonts w:ascii="Palatino Linotype"/>
          <w:sz w:val="16"/>
        </w:rPr>
      </w:pPr>
      <w:r>
        <w:rPr>
          <w:rFonts w:ascii="Palatino Linotype"/>
          <w:sz w:val="16"/>
        </w:rPr>
        <w:t>02.</w:t>
      </w:r>
      <w:r>
        <w:rPr>
          <w:rFonts w:ascii="Palatino Linotype"/>
          <w:sz w:val="16"/>
        </w:rPr>
        <w:tab/>
        <w:t>These certificates are not a substitute for the electrical permits and do not give permission to use naked lights or work in gas hazardous areas or enter closed vessels, confined space entry, which shall be taken separately where</w:t>
      </w:r>
      <w:r>
        <w:rPr>
          <w:rFonts w:ascii="Palatino Linotype"/>
          <w:spacing w:val="-16"/>
          <w:sz w:val="16"/>
        </w:rPr>
        <w:t xml:space="preserve"> </w:t>
      </w:r>
      <w:r>
        <w:rPr>
          <w:rFonts w:ascii="Palatino Linotype"/>
          <w:sz w:val="16"/>
        </w:rPr>
        <w:t>required.</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6"/>
        <w:rPr>
          <w:rFonts w:ascii="Palatino Linotype"/>
          <w:sz w:val="20"/>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Heading1"/>
        <w:spacing w:before="1" w:line="372" w:lineRule="auto"/>
        <w:ind w:left="239" w:right="3206" w:firstLine="3928"/>
      </w:pPr>
      <w:r>
        <w:rPr>
          <w:w w:val="105"/>
        </w:rPr>
        <w:lastRenderedPageBreak/>
        <w:t xml:space="preserve">WORK PERMIT (TYPE-I) </w:t>
      </w:r>
      <w:r>
        <w:rPr>
          <w:w w:val="105"/>
          <w:u w:val="single"/>
        </w:rPr>
        <w:t>PERMIT TO WORK ON EQUIPMENTS:</w:t>
      </w:r>
    </w:p>
    <w:p w:rsidR="00A74651" w:rsidRDefault="00B66726">
      <w:pPr>
        <w:pStyle w:val="ListParagraph"/>
        <w:numPr>
          <w:ilvl w:val="0"/>
          <w:numId w:val="15"/>
        </w:numPr>
        <w:tabs>
          <w:tab w:val="left" w:pos="600"/>
        </w:tabs>
        <w:spacing w:before="2"/>
        <w:ind w:hanging="361"/>
      </w:pPr>
      <w:r>
        <w:t xml:space="preserve">For person taking </w:t>
      </w:r>
      <w:proofErr w:type="gramStart"/>
      <w:r>
        <w:t>shutdown</w:t>
      </w:r>
      <w:r>
        <w:rPr>
          <w:spacing w:val="-2"/>
        </w:rPr>
        <w:t xml:space="preserve"> </w:t>
      </w:r>
      <w:r>
        <w:t>:</w:t>
      </w:r>
      <w:proofErr w:type="gramEnd"/>
    </w:p>
    <w:p w:rsidR="00A74651" w:rsidRDefault="00A74651">
      <w:pPr>
        <w:pStyle w:val="BodyText"/>
        <w:rPr>
          <w:rFonts w:ascii="Palatino Linotype"/>
          <w:sz w:val="22"/>
        </w:rPr>
      </w:pPr>
    </w:p>
    <w:p w:rsidR="00A74651" w:rsidRDefault="00A74651">
      <w:pPr>
        <w:pStyle w:val="BodyText"/>
        <w:spacing w:before="3"/>
        <w:rPr>
          <w:rFonts w:ascii="Palatino Linotype"/>
          <w:sz w:val="18"/>
        </w:rPr>
      </w:pPr>
    </w:p>
    <w:p w:rsidR="00A74651" w:rsidRDefault="00B66726">
      <w:pPr>
        <w:pStyle w:val="ListParagraph"/>
        <w:numPr>
          <w:ilvl w:val="1"/>
          <w:numId w:val="15"/>
        </w:numPr>
        <w:tabs>
          <w:tab w:val="left" w:pos="1139"/>
          <w:tab w:val="left" w:pos="1140"/>
        </w:tabs>
        <w:ind w:hanging="541"/>
      </w:pPr>
      <w:r>
        <w:t>Equipment on which shutdown is</w:t>
      </w:r>
      <w:r>
        <w:rPr>
          <w:spacing w:val="-10"/>
        </w:rPr>
        <w:t xml:space="preserve"> </w:t>
      </w:r>
      <w:r>
        <w:t>required:</w:t>
      </w:r>
    </w:p>
    <w:p w:rsidR="00A74651" w:rsidRDefault="00B66726">
      <w:pPr>
        <w:pStyle w:val="ListParagraph"/>
        <w:numPr>
          <w:ilvl w:val="1"/>
          <w:numId w:val="15"/>
        </w:numPr>
        <w:tabs>
          <w:tab w:val="left" w:pos="1139"/>
          <w:tab w:val="left" w:pos="1140"/>
          <w:tab w:val="left" w:leader="dot" w:pos="6986"/>
        </w:tabs>
        <w:spacing w:before="147"/>
        <w:ind w:hanging="541"/>
      </w:pPr>
      <w:r>
        <w:t>Approximate time of shutdown</w:t>
      </w:r>
      <w:r>
        <w:rPr>
          <w:spacing w:val="-6"/>
        </w:rPr>
        <w:t xml:space="preserve"> </w:t>
      </w:r>
      <w:r>
        <w:t>from</w:t>
      </w:r>
      <w:r>
        <w:rPr>
          <w:spacing w:val="-3"/>
        </w:rPr>
        <w:t xml:space="preserve"> </w:t>
      </w:r>
      <w:r>
        <w:t>………</w:t>
      </w:r>
      <w:proofErr w:type="gramStart"/>
      <w:r>
        <w:t>…..</w:t>
      </w:r>
      <w:proofErr w:type="gramEnd"/>
      <w:r>
        <w:t>to</w:t>
      </w:r>
      <w:r>
        <w:tab/>
        <w:t>Hrs.</w:t>
      </w:r>
    </w:p>
    <w:p w:rsidR="00A74651" w:rsidRDefault="00B66726">
      <w:pPr>
        <w:pStyle w:val="ListParagraph"/>
        <w:numPr>
          <w:ilvl w:val="1"/>
          <w:numId w:val="15"/>
        </w:numPr>
        <w:tabs>
          <w:tab w:val="left" w:pos="1139"/>
          <w:tab w:val="left" w:pos="1140"/>
        </w:tabs>
        <w:spacing w:before="150"/>
        <w:ind w:hanging="541"/>
      </w:pPr>
      <w:r>
        <w:t>Name of the person taking shutdown</w:t>
      </w:r>
      <w:r>
        <w:rPr>
          <w:spacing w:val="-1"/>
        </w:rPr>
        <w:t xml:space="preserve"> </w:t>
      </w:r>
      <w:r>
        <w:t>……………………</w:t>
      </w:r>
    </w:p>
    <w:p w:rsidR="00A74651" w:rsidRDefault="00A74651">
      <w:pPr>
        <w:pStyle w:val="BodyText"/>
        <w:rPr>
          <w:rFonts w:ascii="Palatino Linotype"/>
          <w:sz w:val="22"/>
        </w:rPr>
      </w:pPr>
    </w:p>
    <w:p w:rsidR="00A74651" w:rsidRDefault="00A74651">
      <w:pPr>
        <w:pStyle w:val="BodyText"/>
        <w:spacing w:before="1"/>
        <w:rPr>
          <w:rFonts w:ascii="Palatino Linotype"/>
          <w:sz w:val="29"/>
        </w:rPr>
      </w:pPr>
    </w:p>
    <w:p w:rsidR="00A74651" w:rsidRDefault="00B66726">
      <w:pPr>
        <w:spacing w:before="1" w:line="436" w:lineRule="auto"/>
        <w:ind w:left="5999" w:right="3548"/>
        <w:rPr>
          <w:rFonts w:ascii="Palatino Linotype"/>
        </w:rPr>
      </w:pPr>
      <w:r>
        <w:rPr>
          <w:rFonts w:ascii="Palatino Linotype"/>
        </w:rPr>
        <w:t>Signature: Name: Designation:</w:t>
      </w:r>
    </w:p>
    <w:p w:rsidR="00A74651" w:rsidRDefault="00B66726">
      <w:pPr>
        <w:tabs>
          <w:tab w:val="left" w:pos="5999"/>
        </w:tabs>
        <w:spacing w:before="1"/>
        <w:ind w:left="239"/>
        <w:rPr>
          <w:rFonts w:ascii="Palatino Linotype"/>
        </w:rPr>
      </w:pPr>
      <w:r>
        <w:rPr>
          <w:rFonts w:ascii="Palatino Linotype"/>
        </w:rPr>
        <w:t>Date:</w:t>
      </w:r>
      <w:r>
        <w:rPr>
          <w:rFonts w:ascii="Palatino Linotype"/>
        </w:rPr>
        <w:tab/>
        <w:t>Shop /</w:t>
      </w:r>
      <w:r>
        <w:rPr>
          <w:rFonts w:ascii="Palatino Linotype"/>
          <w:spacing w:val="-2"/>
        </w:rPr>
        <w:t xml:space="preserve"> </w:t>
      </w:r>
      <w:r>
        <w:rPr>
          <w:rFonts w:ascii="Palatino Linotype"/>
        </w:rPr>
        <w:t>Section</w:t>
      </w:r>
    </w:p>
    <w:p w:rsidR="00A74651" w:rsidRDefault="00A74651">
      <w:pPr>
        <w:pStyle w:val="BodyText"/>
        <w:spacing w:before="3"/>
        <w:rPr>
          <w:rFonts w:ascii="Palatino Linotype"/>
          <w:sz w:val="18"/>
        </w:rPr>
      </w:pPr>
    </w:p>
    <w:p w:rsidR="00A74651" w:rsidRDefault="00B66726">
      <w:pPr>
        <w:ind w:left="239"/>
        <w:rPr>
          <w:rFonts w:ascii="Palatino Linotype"/>
        </w:rPr>
      </w:pPr>
      <w:r>
        <w:rPr>
          <w:rFonts w:ascii="Palatino Linotype"/>
        </w:rPr>
        <w:t>Time:</w:t>
      </w:r>
    </w:p>
    <w:p w:rsidR="00A74651" w:rsidRDefault="00A74651">
      <w:pPr>
        <w:pStyle w:val="BodyText"/>
        <w:rPr>
          <w:rFonts w:ascii="Palatino Linotype"/>
          <w:sz w:val="18"/>
        </w:rPr>
      </w:pPr>
    </w:p>
    <w:p w:rsidR="00A74651" w:rsidRDefault="00B66726">
      <w:pPr>
        <w:spacing w:before="1"/>
        <w:ind w:left="239"/>
        <w:rPr>
          <w:rFonts w:ascii="Palatino Linotype"/>
        </w:rPr>
      </w:pPr>
      <w:r>
        <w:rPr>
          <w:rFonts w:ascii="Palatino Linotype"/>
        </w:rPr>
        <w:t>= = = = = = = = = = = = = = = = = = = = = = = = = = = = = = = = = = = = = = = = = = = = = = =</w:t>
      </w:r>
    </w:p>
    <w:p w:rsidR="00A74651" w:rsidRDefault="00A74651">
      <w:pPr>
        <w:pStyle w:val="BodyText"/>
        <w:spacing w:before="2"/>
        <w:rPr>
          <w:rFonts w:ascii="Palatino Linotype"/>
          <w:sz w:val="18"/>
        </w:rPr>
      </w:pPr>
    </w:p>
    <w:p w:rsidR="00A74651" w:rsidRDefault="00B66726">
      <w:pPr>
        <w:pStyle w:val="ListParagraph"/>
        <w:numPr>
          <w:ilvl w:val="0"/>
          <w:numId w:val="15"/>
        </w:numPr>
        <w:tabs>
          <w:tab w:val="left" w:pos="926"/>
          <w:tab w:val="left" w:pos="927"/>
        </w:tabs>
        <w:ind w:left="926" w:hanging="688"/>
      </w:pPr>
      <w:r>
        <w:t>For person giving shutdown to write “Yes” or “NO” or “Not” –</w:t>
      </w:r>
      <w:r>
        <w:rPr>
          <w:spacing w:val="-7"/>
        </w:rPr>
        <w:t xml:space="preserve"> </w:t>
      </w:r>
      <w:r>
        <w:t>required:</w:t>
      </w:r>
    </w:p>
    <w:p w:rsidR="00A74651" w:rsidRDefault="00A74651">
      <w:pPr>
        <w:pStyle w:val="BodyText"/>
        <w:spacing w:before="3"/>
        <w:rPr>
          <w:rFonts w:ascii="Palatino Linotype"/>
          <w:sz w:val="18"/>
        </w:rPr>
      </w:pPr>
    </w:p>
    <w:p w:rsidR="00A74651" w:rsidRDefault="00B66726">
      <w:pPr>
        <w:pStyle w:val="ListParagraph"/>
        <w:numPr>
          <w:ilvl w:val="0"/>
          <w:numId w:val="14"/>
        </w:numPr>
        <w:tabs>
          <w:tab w:val="left" w:pos="1253"/>
          <w:tab w:val="left" w:pos="5999"/>
        </w:tabs>
        <w:ind w:hanging="294"/>
      </w:pPr>
      <w:r>
        <w:t>Have caution tags been hung</w:t>
      </w:r>
      <w:r>
        <w:rPr>
          <w:spacing w:val="-5"/>
        </w:rPr>
        <w:t xml:space="preserve"> </w:t>
      </w:r>
      <w:r>
        <w:t>on</w:t>
      </w:r>
      <w:r>
        <w:rPr>
          <w:spacing w:val="-4"/>
        </w:rPr>
        <w:t xml:space="preserve"> </w:t>
      </w:r>
      <w:r>
        <w:t>switches</w:t>
      </w:r>
      <w:r>
        <w:tab/>
        <w:t>:</w:t>
      </w:r>
    </w:p>
    <w:p w:rsidR="00A74651" w:rsidRDefault="00A74651">
      <w:pPr>
        <w:pStyle w:val="BodyText"/>
        <w:rPr>
          <w:rFonts w:ascii="Palatino Linotype"/>
          <w:sz w:val="18"/>
        </w:rPr>
      </w:pPr>
    </w:p>
    <w:p w:rsidR="00A74651" w:rsidRDefault="00B66726">
      <w:pPr>
        <w:pStyle w:val="ListParagraph"/>
        <w:numPr>
          <w:ilvl w:val="0"/>
          <w:numId w:val="14"/>
        </w:numPr>
        <w:tabs>
          <w:tab w:val="left" w:pos="1265"/>
          <w:tab w:val="left" w:pos="5999"/>
        </w:tabs>
        <w:ind w:left="1264" w:hanging="305"/>
      </w:pPr>
      <w:r>
        <w:t>Have fuses</w:t>
      </w:r>
      <w:r>
        <w:rPr>
          <w:spacing w:val="-3"/>
        </w:rPr>
        <w:t xml:space="preserve"> </w:t>
      </w:r>
      <w:r>
        <w:t>been</w:t>
      </w:r>
      <w:r>
        <w:rPr>
          <w:spacing w:val="-3"/>
        </w:rPr>
        <w:t xml:space="preserve"> </w:t>
      </w:r>
      <w:r>
        <w:t>removed?</w:t>
      </w:r>
      <w:r>
        <w:tab/>
        <w:t>:</w:t>
      </w:r>
    </w:p>
    <w:p w:rsidR="00A74651" w:rsidRDefault="00A74651">
      <w:pPr>
        <w:pStyle w:val="BodyText"/>
        <w:spacing w:before="3"/>
        <w:rPr>
          <w:rFonts w:ascii="Palatino Linotype"/>
          <w:sz w:val="18"/>
        </w:rPr>
      </w:pPr>
    </w:p>
    <w:p w:rsidR="00A74651" w:rsidRDefault="00B66726">
      <w:pPr>
        <w:pStyle w:val="ListParagraph"/>
        <w:numPr>
          <w:ilvl w:val="0"/>
          <w:numId w:val="14"/>
        </w:numPr>
        <w:tabs>
          <w:tab w:val="left" w:pos="1241"/>
          <w:tab w:val="left" w:pos="5279"/>
        </w:tabs>
        <w:ind w:left="1240" w:hanging="282"/>
      </w:pPr>
      <w:r>
        <w:t xml:space="preserve">Has </w:t>
      </w:r>
      <w:proofErr w:type="spellStart"/>
      <w:r>
        <w:t>earthings</w:t>
      </w:r>
      <w:proofErr w:type="spellEnd"/>
      <w:r>
        <w:rPr>
          <w:spacing w:val="-5"/>
        </w:rPr>
        <w:t xml:space="preserve"> </w:t>
      </w:r>
      <w:r>
        <w:t>been done?</w:t>
      </w:r>
      <w:r>
        <w:tab/>
        <w:t>:</w:t>
      </w:r>
    </w:p>
    <w:p w:rsidR="00A74651" w:rsidRDefault="00A74651">
      <w:pPr>
        <w:pStyle w:val="BodyText"/>
        <w:rPr>
          <w:rFonts w:ascii="Palatino Linotype"/>
          <w:sz w:val="18"/>
        </w:rPr>
      </w:pPr>
    </w:p>
    <w:p w:rsidR="00A74651" w:rsidRDefault="00B66726">
      <w:pPr>
        <w:pStyle w:val="ListParagraph"/>
        <w:numPr>
          <w:ilvl w:val="0"/>
          <w:numId w:val="14"/>
        </w:numPr>
        <w:tabs>
          <w:tab w:val="left" w:pos="1280"/>
          <w:tab w:val="left" w:pos="5279"/>
        </w:tabs>
        <w:spacing w:line="439" w:lineRule="auto"/>
        <w:ind w:left="1235" w:right="5462" w:hanging="276"/>
      </w:pPr>
      <w:r>
        <w:tab/>
        <w:t>Have</w:t>
      </w:r>
      <w:r>
        <w:rPr>
          <w:spacing w:val="-4"/>
        </w:rPr>
        <w:t xml:space="preserve"> </w:t>
      </w:r>
      <w:r>
        <w:t>hydraulic/air/gas/pressure</w:t>
      </w:r>
      <w:r>
        <w:tab/>
      </w:r>
      <w:r>
        <w:rPr>
          <w:spacing w:val="-17"/>
        </w:rPr>
        <w:t xml:space="preserve">: </w:t>
      </w:r>
      <w:r>
        <w:t xml:space="preserve">valves been closed or </w:t>
      </w:r>
      <w:proofErr w:type="gramStart"/>
      <w:r>
        <w:t>deenergized</w:t>
      </w:r>
      <w:r>
        <w:rPr>
          <w:spacing w:val="-10"/>
        </w:rPr>
        <w:t xml:space="preserve"> </w:t>
      </w:r>
      <w:r>
        <w:t>?</w:t>
      </w:r>
      <w:proofErr w:type="gramEnd"/>
    </w:p>
    <w:p w:rsidR="00A74651" w:rsidRDefault="00B66726">
      <w:pPr>
        <w:pStyle w:val="ListParagraph"/>
        <w:numPr>
          <w:ilvl w:val="0"/>
          <w:numId w:val="14"/>
        </w:numPr>
        <w:tabs>
          <w:tab w:val="left" w:pos="1251"/>
          <w:tab w:val="left" w:pos="5279"/>
        </w:tabs>
        <w:spacing w:line="439" w:lineRule="auto"/>
        <w:ind w:left="1235" w:right="5463" w:hanging="276"/>
      </w:pPr>
      <w:r>
        <w:t>Has emergency key been</w:t>
      </w:r>
      <w:r>
        <w:rPr>
          <w:spacing w:val="-11"/>
        </w:rPr>
        <w:t xml:space="preserve"> </w:t>
      </w:r>
      <w:r>
        <w:t>put</w:t>
      </w:r>
      <w:r>
        <w:rPr>
          <w:spacing w:val="-1"/>
        </w:rPr>
        <w:t xml:space="preserve"> </w:t>
      </w:r>
      <w:r>
        <w:t>in</w:t>
      </w:r>
      <w:r>
        <w:tab/>
      </w:r>
      <w:r>
        <w:rPr>
          <w:spacing w:val="-18"/>
        </w:rPr>
        <w:t xml:space="preserve">: </w:t>
      </w:r>
      <w:r>
        <w:t>locked</w:t>
      </w:r>
      <w:r>
        <w:rPr>
          <w:spacing w:val="-2"/>
        </w:rPr>
        <w:t xml:space="preserve"> </w:t>
      </w:r>
      <w:r>
        <w:t>position.</w:t>
      </w:r>
    </w:p>
    <w:p w:rsidR="00A74651" w:rsidRDefault="00B66726">
      <w:pPr>
        <w:pStyle w:val="ListParagraph"/>
        <w:numPr>
          <w:ilvl w:val="0"/>
          <w:numId w:val="14"/>
        </w:numPr>
        <w:tabs>
          <w:tab w:val="left" w:pos="1217"/>
          <w:tab w:val="left" w:pos="5999"/>
        </w:tabs>
        <w:spacing w:line="293" w:lineRule="exact"/>
        <w:ind w:left="1216" w:hanging="258"/>
      </w:pPr>
      <w:r>
        <w:t>Any other</w:t>
      </w:r>
      <w:r>
        <w:rPr>
          <w:spacing w:val="-5"/>
        </w:rPr>
        <w:t xml:space="preserve"> </w:t>
      </w:r>
      <w:r>
        <w:t>precaution</w:t>
      </w:r>
      <w:r>
        <w:rPr>
          <w:spacing w:val="-3"/>
        </w:rPr>
        <w:t xml:space="preserve"> </w:t>
      </w:r>
      <w:r>
        <w:t>taken?</w:t>
      </w:r>
      <w:r>
        <w:tab/>
        <w:t>:</w:t>
      </w:r>
    </w:p>
    <w:p w:rsidR="00A74651" w:rsidRDefault="00A74651">
      <w:pPr>
        <w:pStyle w:val="BodyText"/>
        <w:spacing w:before="4"/>
        <w:rPr>
          <w:rFonts w:ascii="Palatino Linotype"/>
          <w:sz w:val="9"/>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rPr>
          <w:rFonts w:ascii="Tahoma"/>
          <w:sz w:val="20"/>
        </w:rPr>
      </w:pPr>
    </w:p>
    <w:p w:rsidR="00A74651" w:rsidRDefault="00A74651">
      <w:pPr>
        <w:pStyle w:val="BodyText"/>
        <w:spacing w:before="3"/>
        <w:rPr>
          <w:rFonts w:ascii="Tahoma"/>
          <w:sz w:val="27"/>
        </w:rPr>
      </w:pPr>
    </w:p>
    <w:p w:rsidR="00A74651" w:rsidRDefault="00B66726">
      <w:pPr>
        <w:pStyle w:val="Heading1"/>
        <w:spacing w:before="30" w:line="439" w:lineRule="auto"/>
        <w:ind w:left="5999" w:right="3847" w:hanging="58"/>
      </w:pPr>
      <w:r>
        <w:t>Signature: Name:</w:t>
      </w:r>
    </w:p>
    <w:p w:rsidR="00A74651" w:rsidRDefault="00A74651">
      <w:pPr>
        <w:pStyle w:val="BodyText"/>
        <w:rPr>
          <w:rFonts w:ascii="Palatino Linotype"/>
          <w:sz w:val="22"/>
        </w:rPr>
      </w:pPr>
    </w:p>
    <w:p w:rsidR="00A74651" w:rsidRDefault="00A74651">
      <w:pPr>
        <w:pStyle w:val="BodyText"/>
        <w:spacing w:before="13"/>
        <w:rPr>
          <w:rFonts w:ascii="Palatino Linotype"/>
          <w:sz w:val="17"/>
        </w:rPr>
      </w:pPr>
    </w:p>
    <w:p w:rsidR="00A74651" w:rsidRDefault="00B66726">
      <w:pPr>
        <w:ind w:left="5999"/>
        <w:rPr>
          <w:rFonts w:ascii="Palatino Linotype"/>
        </w:rPr>
      </w:pPr>
      <w:r>
        <w:rPr>
          <w:rFonts w:ascii="Palatino Linotype"/>
        </w:rPr>
        <w:t>Designation:</w:t>
      </w:r>
    </w:p>
    <w:p w:rsidR="00A74651" w:rsidRDefault="00A74651">
      <w:pPr>
        <w:pStyle w:val="BodyText"/>
        <w:rPr>
          <w:rFonts w:ascii="Palatino Linotype"/>
          <w:sz w:val="18"/>
        </w:rPr>
      </w:pPr>
    </w:p>
    <w:p w:rsidR="00A74651" w:rsidRDefault="00B66726">
      <w:pPr>
        <w:tabs>
          <w:tab w:val="left" w:pos="5999"/>
        </w:tabs>
        <w:ind w:left="240"/>
        <w:rPr>
          <w:rFonts w:ascii="Palatino Linotype"/>
        </w:rPr>
      </w:pPr>
      <w:r>
        <w:rPr>
          <w:rFonts w:ascii="Palatino Linotype"/>
        </w:rPr>
        <w:t>Date:</w:t>
      </w:r>
      <w:r>
        <w:rPr>
          <w:rFonts w:ascii="Palatino Linotype"/>
        </w:rPr>
        <w:tab/>
        <w:t>Shop /</w:t>
      </w:r>
      <w:r>
        <w:rPr>
          <w:rFonts w:ascii="Palatino Linotype"/>
          <w:spacing w:val="-2"/>
        </w:rPr>
        <w:t xml:space="preserve"> </w:t>
      </w:r>
      <w:r>
        <w:rPr>
          <w:rFonts w:ascii="Palatino Linotype"/>
        </w:rPr>
        <w:t>Section</w:t>
      </w:r>
    </w:p>
    <w:p w:rsidR="00A74651" w:rsidRDefault="00A74651">
      <w:pPr>
        <w:pStyle w:val="BodyText"/>
        <w:spacing w:before="3"/>
        <w:rPr>
          <w:rFonts w:ascii="Palatino Linotype"/>
          <w:sz w:val="18"/>
        </w:rPr>
      </w:pPr>
    </w:p>
    <w:p w:rsidR="00A74651" w:rsidRDefault="00B66726">
      <w:pPr>
        <w:ind w:left="240"/>
        <w:rPr>
          <w:rFonts w:ascii="Palatino Linotype"/>
        </w:rPr>
      </w:pPr>
      <w:r>
        <w:rPr>
          <w:rFonts w:ascii="Palatino Linotype"/>
        </w:rPr>
        <w:t>Time:</w:t>
      </w:r>
    </w:p>
    <w:p w:rsidR="00A74651" w:rsidRDefault="00A74651">
      <w:pPr>
        <w:pStyle w:val="BodyText"/>
        <w:rPr>
          <w:rFonts w:ascii="Palatino Linotype"/>
          <w:sz w:val="18"/>
        </w:rPr>
      </w:pPr>
    </w:p>
    <w:p w:rsidR="00A74651" w:rsidRDefault="00B66726">
      <w:pPr>
        <w:ind w:left="240"/>
        <w:rPr>
          <w:rFonts w:ascii="Palatino Linotype"/>
        </w:rPr>
      </w:pPr>
      <w:r>
        <w:rPr>
          <w:rFonts w:ascii="Palatino Linotype"/>
        </w:rPr>
        <w:t>= = = = = = = = = = = = = = = = = = = = = = = = = = = = = = = = = = = = = = = = = = = = = = =</w:t>
      </w:r>
    </w:p>
    <w:p w:rsidR="00A74651" w:rsidRDefault="00A74651">
      <w:pPr>
        <w:pStyle w:val="BodyText"/>
        <w:spacing w:before="3"/>
        <w:rPr>
          <w:rFonts w:ascii="Palatino Linotype"/>
          <w:sz w:val="18"/>
        </w:rPr>
      </w:pPr>
    </w:p>
    <w:p w:rsidR="00A74651" w:rsidRDefault="00B66726">
      <w:pPr>
        <w:pStyle w:val="ListParagraph"/>
        <w:numPr>
          <w:ilvl w:val="0"/>
          <w:numId w:val="15"/>
        </w:numPr>
        <w:tabs>
          <w:tab w:val="left" w:pos="959"/>
          <w:tab w:val="left" w:pos="961"/>
        </w:tabs>
        <w:ind w:left="960" w:hanging="707"/>
      </w:pPr>
      <w:r>
        <w:t xml:space="preserve">Persons for taking shutdown </w:t>
      </w:r>
      <w:proofErr w:type="gramStart"/>
      <w:r>
        <w:t>( as</w:t>
      </w:r>
      <w:proofErr w:type="gramEnd"/>
      <w:r>
        <w:t xml:space="preserve"> in</w:t>
      </w:r>
      <w:r>
        <w:rPr>
          <w:spacing w:val="-7"/>
        </w:rPr>
        <w:t xml:space="preserve"> </w:t>
      </w:r>
      <w:r>
        <w:t>‘A’)</w:t>
      </w:r>
    </w:p>
    <w:p w:rsidR="00A74651" w:rsidRDefault="00B66726">
      <w:pPr>
        <w:spacing w:before="1"/>
        <w:ind w:left="780"/>
        <w:rPr>
          <w:rFonts w:ascii="Palatino Linotype"/>
        </w:rPr>
      </w:pPr>
      <w:r>
        <w:rPr>
          <w:rFonts w:ascii="Palatino Linotype"/>
        </w:rPr>
        <w:t>The above shutdown job is over and equipment is safe for starting</w:t>
      </w:r>
    </w:p>
    <w:p w:rsidR="00A74651" w:rsidRDefault="00A74651">
      <w:pPr>
        <w:pStyle w:val="BodyText"/>
        <w:rPr>
          <w:rFonts w:ascii="Palatino Linotype"/>
          <w:sz w:val="22"/>
        </w:rPr>
      </w:pPr>
    </w:p>
    <w:p w:rsidR="00A74651" w:rsidRDefault="00A74651">
      <w:pPr>
        <w:pStyle w:val="BodyText"/>
        <w:rPr>
          <w:rFonts w:ascii="Palatino Linotype"/>
          <w:sz w:val="22"/>
        </w:rPr>
      </w:pPr>
    </w:p>
    <w:p w:rsidR="00A74651" w:rsidRDefault="00B66726">
      <w:pPr>
        <w:spacing w:before="192"/>
        <w:ind w:left="5942"/>
        <w:rPr>
          <w:rFonts w:ascii="Palatino Linotype"/>
        </w:rPr>
      </w:pPr>
      <w:proofErr w:type="gramStart"/>
      <w:r>
        <w:rPr>
          <w:rFonts w:ascii="Palatino Linotype"/>
        </w:rPr>
        <w:t>Signature :</w:t>
      </w:r>
      <w:proofErr w:type="gramEnd"/>
    </w:p>
    <w:p w:rsidR="00A74651" w:rsidRDefault="00A74651">
      <w:pPr>
        <w:pStyle w:val="BodyText"/>
        <w:rPr>
          <w:rFonts w:ascii="Palatino Linotype"/>
          <w:sz w:val="22"/>
        </w:rPr>
      </w:pPr>
    </w:p>
    <w:p w:rsidR="00A74651" w:rsidRDefault="00A74651">
      <w:pPr>
        <w:pStyle w:val="BodyText"/>
        <w:rPr>
          <w:rFonts w:ascii="Palatino Linotype"/>
          <w:sz w:val="22"/>
        </w:rPr>
      </w:pPr>
    </w:p>
    <w:p w:rsidR="00A74651" w:rsidRDefault="00B66726">
      <w:pPr>
        <w:spacing w:before="192"/>
        <w:ind w:left="6000"/>
        <w:rPr>
          <w:rFonts w:ascii="Palatino Linotype"/>
        </w:rPr>
      </w:pPr>
      <w:proofErr w:type="gramStart"/>
      <w:r>
        <w:rPr>
          <w:rFonts w:ascii="Palatino Linotype"/>
        </w:rPr>
        <w:t>Name :</w:t>
      </w:r>
      <w:proofErr w:type="gramEnd"/>
    </w:p>
    <w:p w:rsidR="00A74651" w:rsidRDefault="00A74651">
      <w:pPr>
        <w:pStyle w:val="BodyText"/>
        <w:rPr>
          <w:rFonts w:ascii="Palatino Linotype"/>
          <w:sz w:val="22"/>
        </w:rPr>
      </w:pPr>
    </w:p>
    <w:p w:rsidR="00A74651" w:rsidRDefault="00A74651">
      <w:pPr>
        <w:pStyle w:val="BodyText"/>
        <w:rPr>
          <w:rFonts w:ascii="Palatino Linotype"/>
          <w:sz w:val="22"/>
        </w:rPr>
      </w:pPr>
    </w:p>
    <w:p w:rsidR="00A74651" w:rsidRDefault="00B66726">
      <w:pPr>
        <w:spacing w:before="192"/>
        <w:ind w:left="6000"/>
        <w:rPr>
          <w:rFonts w:ascii="Palatino Linotype"/>
        </w:rPr>
      </w:pPr>
      <w:proofErr w:type="gramStart"/>
      <w:r>
        <w:rPr>
          <w:rFonts w:ascii="Palatino Linotype"/>
        </w:rPr>
        <w:t>Designation :</w:t>
      </w:r>
      <w:proofErr w:type="gramEnd"/>
    </w:p>
    <w:p w:rsidR="00A74651" w:rsidRDefault="00A74651">
      <w:pPr>
        <w:pStyle w:val="BodyText"/>
        <w:rPr>
          <w:rFonts w:ascii="Palatino Linotype"/>
          <w:sz w:val="22"/>
        </w:rPr>
      </w:pPr>
    </w:p>
    <w:p w:rsidR="00A74651" w:rsidRDefault="00A74651">
      <w:pPr>
        <w:pStyle w:val="BodyText"/>
        <w:rPr>
          <w:rFonts w:ascii="Palatino Linotype"/>
          <w:sz w:val="22"/>
        </w:rPr>
      </w:pPr>
    </w:p>
    <w:p w:rsidR="00A74651" w:rsidRDefault="00B66726">
      <w:pPr>
        <w:tabs>
          <w:tab w:val="left" w:pos="5999"/>
        </w:tabs>
        <w:spacing w:before="192"/>
        <w:ind w:left="240"/>
        <w:rPr>
          <w:rFonts w:ascii="Palatino Linotype"/>
        </w:rPr>
      </w:pPr>
      <w:r>
        <w:rPr>
          <w:rFonts w:ascii="Palatino Linotype"/>
        </w:rPr>
        <w:t>Date:</w:t>
      </w:r>
      <w:r>
        <w:rPr>
          <w:rFonts w:ascii="Palatino Linotype"/>
        </w:rPr>
        <w:tab/>
        <w:t>Shop /</w:t>
      </w:r>
      <w:r>
        <w:rPr>
          <w:rFonts w:ascii="Palatino Linotype"/>
          <w:spacing w:val="-2"/>
        </w:rPr>
        <w:t xml:space="preserve"> </w:t>
      </w:r>
      <w:r>
        <w:rPr>
          <w:rFonts w:ascii="Palatino Linotype"/>
        </w:rPr>
        <w:t>Section</w:t>
      </w:r>
    </w:p>
    <w:p w:rsidR="00A74651" w:rsidRDefault="00A74651">
      <w:pPr>
        <w:pStyle w:val="BodyText"/>
        <w:spacing w:before="2"/>
        <w:rPr>
          <w:rFonts w:ascii="Palatino Linotype"/>
          <w:sz w:val="18"/>
        </w:rPr>
      </w:pPr>
    </w:p>
    <w:p w:rsidR="00A74651" w:rsidRDefault="00B66726">
      <w:pPr>
        <w:ind w:left="240"/>
        <w:rPr>
          <w:rFonts w:ascii="Palatino Linotype"/>
        </w:rPr>
      </w:pPr>
      <w:r>
        <w:rPr>
          <w:rFonts w:ascii="Palatino Linotype"/>
        </w:rPr>
        <w:t>Time:</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6"/>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Heading1"/>
        <w:spacing w:before="1"/>
        <w:ind w:left="121"/>
        <w:jc w:val="center"/>
      </w:pPr>
      <w:r>
        <w:rPr>
          <w:w w:val="105"/>
        </w:rPr>
        <w:lastRenderedPageBreak/>
        <w:t>TYPE-II</w:t>
      </w:r>
    </w:p>
    <w:p w:rsidR="00A74651" w:rsidRDefault="00A74651">
      <w:pPr>
        <w:pStyle w:val="BodyText"/>
        <w:spacing w:before="3"/>
        <w:rPr>
          <w:rFonts w:ascii="Palatino Linotype"/>
          <w:sz w:val="18"/>
        </w:rPr>
      </w:pPr>
    </w:p>
    <w:p w:rsidR="00A74651" w:rsidRDefault="00B66726">
      <w:pPr>
        <w:ind w:left="120"/>
        <w:jc w:val="center"/>
        <w:rPr>
          <w:rFonts w:ascii="Palatino Linotype"/>
        </w:rPr>
      </w:pPr>
      <w:r>
        <w:rPr>
          <w:rFonts w:ascii="Palatino Linotype"/>
          <w:w w:val="105"/>
          <w:u w:val="single"/>
        </w:rPr>
        <w:t>WORK PERMIT FOR CONTRACTOR LABOURS WORKING AT HEIGHT &amp; EOT CRANE GANTRY</w:t>
      </w:r>
    </w:p>
    <w:p w:rsidR="00A74651" w:rsidRDefault="00A74651">
      <w:pPr>
        <w:pStyle w:val="BodyText"/>
        <w:spacing w:before="10"/>
        <w:rPr>
          <w:rFonts w:ascii="Palatino Linotype"/>
          <w:sz w:val="15"/>
        </w:rPr>
      </w:pPr>
    </w:p>
    <w:p w:rsidR="00A74651" w:rsidRDefault="00B66726">
      <w:pPr>
        <w:pStyle w:val="ListParagraph"/>
        <w:numPr>
          <w:ilvl w:val="0"/>
          <w:numId w:val="13"/>
        </w:numPr>
        <w:tabs>
          <w:tab w:val="left" w:pos="960"/>
          <w:tab w:val="left" w:leader="dot" w:pos="8534"/>
        </w:tabs>
        <w:spacing w:before="31"/>
        <w:ind w:hanging="361"/>
      </w:pPr>
      <w:r>
        <w:t>We propose to work for EOT Crane Gantry at height</w:t>
      </w:r>
      <w:r>
        <w:rPr>
          <w:spacing w:val="-19"/>
        </w:rPr>
        <w:t xml:space="preserve"> </w:t>
      </w:r>
      <w:r>
        <w:t>from……</w:t>
      </w:r>
      <w:proofErr w:type="gramStart"/>
      <w:r>
        <w:t>….Hrs.</w:t>
      </w:r>
      <w:proofErr w:type="gramEnd"/>
      <w:r>
        <w:rPr>
          <w:spacing w:val="-1"/>
        </w:rPr>
        <w:t xml:space="preserve"> </w:t>
      </w:r>
      <w:r>
        <w:t>to</w:t>
      </w:r>
      <w:r>
        <w:tab/>
        <w:t>Hrs.</w:t>
      </w:r>
    </w:p>
    <w:p w:rsidR="00A74651" w:rsidRDefault="00A74651">
      <w:pPr>
        <w:pStyle w:val="BodyText"/>
        <w:rPr>
          <w:rFonts w:ascii="Palatino Linotype"/>
          <w:sz w:val="26"/>
        </w:rPr>
      </w:pPr>
    </w:p>
    <w:p w:rsidR="00A74651" w:rsidRDefault="00B66726">
      <w:pPr>
        <w:pStyle w:val="ListParagraph"/>
        <w:numPr>
          <w:ilvl w:val="0"/>
          <w:numId w:val="13"/>
        </w:numPr>
        <w:tabs>
          <w:tab w:val="left" w:pos="961"/>
        </w:tabs>
        <w:spacing w:before="190"/>
        <w:ind w:right="3598"/>
      </w:pPr>
      <w:r>
        <w:t>The workers have been provided with necessary safety apparels (PPEs) required for working at</w:t>
      </w:r>
      <w:r>
        <w:rPr>
          <w:spacing w:val="-9"/>
        </w:rPr>
        <w:t xml:space="preserve"> </w:t>
      </w:r>
      <w:r>
        <w:t>height</w:t>
      </w:r>
    </w:p>
    <w:p w:rsidR="00A74651" w:rsidRDefault="00A74651">
      <w:pPr>
        <w:pStyle w:val="BodyText"/>
        <w:spacing w:before="3"/>
        <w:rPr>
          <w:rFonts w:ascii="Palatino Linotype"/>
          <w:sz w:val="18"/>
        </w:rPr>
      </w:pPr>
    </w:p>
    <w:p w:rsidR="00A74651" w:rsidRDefault="00B66726">
      <w:pPr>
        <w:pStyle w:val="ListParagraph"/>
        <w:numPr>
          <w:ilvl w:val="0"/>
          <w:numId w:val="13"/>
        </w:numPr>
        <w:tabs>
          <w:tab w:val="left" w:pos="960"/>
        </w:tabs>
        <w:ind w:right="809"/>
      </w:pPr>
      <w:r>
        <w:t xml:space="preserve">All the contract </w:t>
      </w:r>
      <w:proofErr w:type="spellStart"/>
      <w:r>
        <w:t>labourer</w:t>
      </w:r>
      <w:proofErr w:type="spellEnd"/>
      <w:r>
        <w:t xml:space="preserve"> required to work at height have been counseled on safety aspects as provided in Dos and Don’ts (See at</w:t>
      </w:r>
      <w:r>
        <w:rPr>
          <w:spacing w:val="-7"/>
        </w:rPr>
        <w:t xml:space="preserve"> </w:t>
      </w:r>
      <w:r>
        <w:t>overleaf).</w:t>
      </w:r>
    </w:p>
    <w:p w:rsidR="00A74651" w:rsidRDefault="00A74651">
      <w:pPr>
        <w:pStyle w:val="BodyText"/>
        <w:rPr>
          <w:rFonts w:ascii="Palatino Linotype"/>
          <w:sz w:val="22"/>
        </w:rPr>
      </w:pPr>
    </w:p>
    <w:p w:rsidR="00A74651" w:rsidRDefault="00A74651">
      <w:pPr>
        <w:pStyle w:val="BodyText"/>
        <w:rPr>
          <w:rFonts w:ascii="Palatino Linotype"/>
          <w:sz w:val="18"/>
        </w:rPr>
      </w:pPr>
    </w:p>
    <w:p w:rsidR="00A74651" w:rsidRDefault="00B66726">
      <w:pPr>
        <w:pStyle w:val="ListParagraph"/>
        <w:numPr>
          <w:ilvl w:val="0"/>
          <w:numId w:val="13"/>
        </w:numPr>
        <w:tabs>
          <w:tab w:val="left" w:pos="960"/>
        </w:tabs>
        <w:ind w:right="398"/>
      </w:pPr>
      <w:r>
        <w:t>Permission may kindly be granted to start work. I fully understood the statutory requirements as stipulated in the</w:t>
      </w:r>
      <w:r>
        <w:rPr>
          <w:spacing w:val="1"/>
        </w:rPr>
        <w:t xml:space="preserve"> </w:t>
      </w:r>
      <w:r>
        <w:t>contract.</w:t>
      </w:r>
    </w:p>
    <w:p w:rsidR="00A74651" w:rsidRDefault="00A74651">
      <w:pPr>
        <w:pStyle w:val="BodyText"/>
        <w:rPr>
          <w:rFonts w:ascii="Palatino Linotype"/>
          <w:sz w:val="22"/>
        </w:rPr>
      </w:pPr>
    </w:p>
    <w:p w:rsidR="00A74651" w:rsidRDefault="00A74651">
      <w:pPr>
        <w:pStyle w:val="BodyText"/>
        <w:spacing w:before="2"/>
        <w:rPr>
          <w:rFonts w:ascii="Palatino Linotype"/>
          <w:sz w:val="18"/>
        </w:rPr>
      </w:pPr>
    </w:p>
    <w:p w:rsidR="00A74651" w:rsidRDefault="00B66726">
      <w:pPr>
        <w:pStyle w:val="ListParagraph"/>
        <w:numPr>
          <w:ilvl w:val="0"/>
          <w:numId w:val="13"/>
        </w:numPr>
        <w:tabs>
          <w:tab w:val="left" w:pos="960"/>
        </w:tabs>
      </w:pPr>
      <w:r>
        <w:t>The brief description of work and</w:t>
      </w:r>
      <w:r>
        <w:rPr>
          <w:spacing w:val="-5"/>
        </w:rPr>
        <w:t xml:space="preserve"> </w:t>
      </w:r>
      <w:r>
        <w:t>location.</w:t>
      </w:r>
    </w:p>
    <w:p w:rsidR="00A74651" w:rsidRDefault="00B66726">
      <w:pPr>
        <w:spacing w:before="1"/>
        <w:ind w:left="655"/>
        <w:rPr>
          <w:rFonts w:ascii="Palatino Linotype"/>
        </w:rPr>
      </w:pPr>
      <w:r>
        <w:rPr>
          <w:rFonts w:ascii="Palatino Linotype"/>
        </w:rPr>
        <w:t xml:space="preserve">Name &amp; Address of the Contractor and </w:t>
      </w:r>
      <w:proofErr w:type="spellStart"/>
      <w:r>
        <w:rPr>
          <w:rFonts w:ascii="Palatino Linotype"/>
        </w:rPr>
        <w:t>labourer</w:t>
      </w:r>
      <w:proofErr w:type="spellEnd"/>
      <w:r>
        <w:rPr>
          <w:rFonts w:ascii="Palatino Linotype"/>
        </w:rPr>
        <w:t xml:space="preserve"> deputed to work.</w:t>
      </w:r>
    </w:p>
    <w:p w:rsidR="00A74651" w:rsidRDefault="00A74651">
      <w:pPr>
        <w:pStyle w:val="BodyText"/>
        <w:spacing w:before="2"/>
        <w:rPr>
          <w:rFonts w:ascii="Palatino Linotype"/>
          <w:sz w:val="18"/>
        </w:rPr>
      </w:pPr>
    </w:p>
    <w:p w:rsidR="00A74651" w:rsidRDefault="00B66726">
      <w:pPr>
        <w:ind w:left="3120"/>
        <w:rPr>
          <w:rFonts w:ascii="Palatino Linotype"/>
        </w:rPr>
      </w:pPr>
      <w:r>
        <w:rPr>
          <w:rFonts w:ascii="Palatino Linotype"/>
          <w:w w:val="105"/>
        </w:rPr>
        <w:t>SIGNATURE OF THE CONTRACTOR/TENDERER</w:t>
      </w:r>
    </w:p>
    <w:p w:rsidR="00A74651" w:rsidRDefault="00A74651">
      <w:pPr>
        <w:pStyle w:val="BodyText"/>
        <w:spacing w:before="1"/>
        <w:rPr>
          <w:rFonts w:ascii="Palatino Linotype"/>
          <w:sz w:val="18"/>
        </w:rPr>
      </w:pPr>
    </w:p>
    <w:p w:rsidR="00A74651" w:rsidRDefault="00B66726">
      <w:pPr>
        <w:ind w:left="3100"/>
        <w:rPr>
          <w:rFonts w:ascii="Palatino Linotype"/>
        </w:rPr>
      </w:pPr>
      <w:r>
        <w:rPr>
          <w:rFonts w:ascii="Palatino Linotype"/>
        </w:rPr>
        <w:t>Permitted / Not Permitted</w:t>
      </w:r>
    </w:p>
    <w:p w:rsidR="00A74651" w:rsidRDefault="00A74651">
      <w:pPr>
        <w:pStyle w:val="BodyText"/>
        <w:spacing w:before="2"/>
        <w:rPr>
          <w:rFonts w:ascii="Palatino Linotype"/>
          <w:sz w:val="18"/>
        </w:rPr>
      </w:pPr>
    </w:p>
    <w:p w:rsidR="00A74651" w:rsidRDefault="00B66726">
      <w:pPr>
        <w:spacing w:line="436" w:lineRule="auto"/>
        <w:ind w:left="3120" w:right="3548"/>
        <w:rPr>
          <w:rFonts w:ascii="Palatino Linotype"/>
        </w:rPr>
      </w:pPr>
      <w:r>
        <w:rPr>
          <w:rFonts w:ascii="Palatino Linotype"/>
          <w:w w:val="105"/>
        </w:rPr>
        <w:t>Signature of Shop/Section-in-Charge Date:</w:t>
      </w:r>
    </w:p>
    <w:p w:rsidR="00A74651" w:rsidRDefault="00B66726">
      <w:pPr>
        <w:spacing w:before="2"/>
        <w:ind w:left="3120"/>
        <w:rPr>
          <w:rFonts w:ascii="Palatino Linotype"/>
        </w:rPr>
      </w:pPr>
      <w:r>
        <w:rPr>
          <w:rFonts w:ascii="Palatino Linotype"/>
          <w:w w:val="105"/>
        </w:rPr>
        <w:t>Time:</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7"/>
        <w:rPr>
          <w:rFonts w:ascii="Palatino Linotype"/>
          <w:sz w:val="25"/>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footerReference w:type="default" r:id="rId13"/>
          <w:pgSz w:w="11900" w:h="16840"/>
          <w:pgMar w:top="2560" w:right="260" w:bottom="900" w:left="840" w:header="358" w:footer="718" w:gutter="0"/>
          <w:pgNumType w:start="20"/>
          <w:cols w:space="720"/>
        </w:sectPr>
      </w:pPr>
    </w:p>
    <w:p w:rsidR="00A74651" w:rsidRDefault="00B66726">
      <w:pPr>
        <w:pStyle w:val="Heading1"/>
        <w:spacing w:before="1"/>
        <w:ind w:left="123"/>
        <w:jc w:val="center"/>
      </w:pPr>
      <w:r>
        <w:lastRenderedPageBreak/>
        <w:t>ANNEXURE-C</w:t>
      </w:r>
    </w:p>
    <w:p w:rsidR="00A74651" w:rsidRDefault="00A74651">
      <w:pPr>
        <w:pStyle w:val="BodyText"/>
        <w:spacing w:before="3"/>
        <w:rPr>
          <w:rFonts w:ascii="Palatino Linotype"/>
          <w:sz w:val="18"/>
        </w:rPr>
      </w:pPr>
    </w:p>
    <w:p w:rsidR="00A74651" w:rsidRDefault="00B66726">
      <w:pPr>
        <w:spacing w:line="276" w:lineRule="auto"/>
        <w:ind w:left="2243" w:right="2122" w:hanging="1"/>
        <w:jc w:val="center"/>
        <w:rPr>
          <w:rFonts w:ascii="Palatino Linotype" w:hAnsi="Palatino Linotype"/>
        </w:rPr>
      </w:pPr>
      <w:r>
        <w:rPr>
          <w:rFonts w:ascii="Palatino Linotype" w:hAnsi="Palatino Linotype"/>
          <w:w w:val="105"/>
          <w:u w:val="single"/>
        </w:rPr>
        <w:t>SAFETY</w:t>
      </w:r>
      <w:r>
        <w:rPr>
          <w:rFonts w:ascii="Palatino Linotype" w:hAnsi="Palatino Linotype"/>
          <w:spacing w:val="-9"/>
          <w:w w:val="105"/>
          <w:u w:val="single"/>
        </w:rPr>
        <w:t xml:space="preserve"> </w:t>
      </w:r>
      <w:r>
        <w:rPr>
          <w:rFonts w:ascii="Palatino Linotype" w:hAnsi="Palatino Linotype"/>
          <w:w w:val="105"/>
          <w:u w:val="single"/>
        </w:rPr>
        <w:t>ASPECTS</w:t>
      </w:r>
      <w:r>
        <w:rPr>
          <w:rFonts w:ascii="Palatino Linotype" w:hAnsi="Palatino Linotype"/>
          <w:spacing w:val="-7"/>
          <w:w w:val="105"/>
          <w:u w:val="single"/>
        </w:rPr>
        <w:t xml:space="preserve"> </w:t>
      </w:r>
      <w:r>
        <w:rPr>
          <w:rFonts w:ascii="Palatino Linotype" w:hAnsi="Palatino Linotype"/>
          <w:w w:val="105"/>
          <w:u w:val="single"/>
        </w:rPr>
        <w:t>-</w:t>
      </w:r>
      <w:r>
        <w:rPr>
          <w:rFonts w:ascii="Palatino Linotype" w:hAnsi="Palatino Linotype"/>
          <w:spacing w:val="-4"/>
          <w:w w:val="105"/>
          <w:u w:val="single"/>
        </w:rPr>
        <w:t xml:space="preserve"> </w:t>
      </w:r>
      <w:r>
        <w:rPr>
          <w:rFonts w:ascii="Palatino Linotype" w:hAnsi="Palatino Linotype"/>
          <w:w w:val="105"/>
          <w:u w:val="single"/>
        </w:rPr>
        <w:t>DOs</w:t>
      </w:r>
      <w:r>
        <w:rPr>
          <w:rFonts w:ascii="Palatino Linotype" w:hAnsi="Palatino Linotype"/>
          <w:spacing w:val="-8"/>
          <w:w w:val="105"/>
          <w:u w:val="single"/>
        </w:rPr>
        <w:t xml:space="preserve"> </w:t>
      </w:r>
      <w:r>
        <w:rPr>
          <w:rFonts w:ascii="Palatino Linotype" w:hAnsi="Palatino Linotype"/>
          <w:w w:val="105"/>
          <w:u w:val="single"/>
        </w:rPr>
        <w:t>AND</w:t>
      </w:r>
      <w:r>
        <w:rPr>
          <w:rFonts w:ascii="Palatino Linotype" w:hAnsi="Palatino Linotype"/>
          <w:spacing w:val="-6"/>
          <w:w w:val="105"/>
          <w:u w:val="single"/>
        </w:rPr>
        <w:t xml:space="preserve"> </w:t>
      </w:r>
      <w:r>
        <w:rPr>
          <w:rFonts w:ascii="Palatino Linotype" w:hAnsi="Palatino Linotype"/>
          <w:w w:val="105"/>
          <w:u w:val="single"/>
        </w:rPr>
        <w:t>DON’Ts</w:t>
      </w:r>
      <w:r>
        <w:rPr>
          <w:rFonts w:ascii="Palatino Linotype" w:hAnsi="Palatino Linotype"/>
          <w:spacing w:val="-6"/>
          <w:w w:val="105"/>
          <w:u w:val="single"/>
        </w:rPr>
        <w:t xml:space="preserve"> </w:t>
      </w:r>
      <w:r>
        <w:rPr>
          <w:rFonts w:ascii="Palatino Linotype" w:hAnsi="Palatino Linotype"/>
          <w:w w:val="105"/>
          <w:u w:val="single"/>
        </w:rPr>
        <w:t>FOR</w:t>
      </w:r>
      <w:r>
        <w:rPr>
          <w:rFonts w:ascii="Palatino Linotype" w:hAnsi="Palatino Linotype"/>
          <w:spacing w:val="-8"/>
          <w:w w:val="105"/>
          <w:u w:val="single"/>
        </w:rPr>
        <w:t xml:space="preserve"> </w:t>
      </w:r>
      <w:r>
        <w:rPr>
          <w:rFonts w:ascii="Palatino Linotype" w:hAnsi="Palatino Linotype"/>
          <w:w w:val="105"/>
          <w:u w:val="single"/>
        </w:rPr>
        <w:t>CONTRACTORS</w:t>
      </w:r>
      <w:r>
        <w:rPr>
          <w:rFonts w:ascii="Palatino Linotype" w:hAnsi="Palatino Linotype"/>
          <w:w w:val="105"/>
        </w:rPr>
        <w:t xml:space="preserve"> </w:t>
      </w:r>
      <w:r>
        <w:rPr>
          <w:rFonts w:ascii="Palatino Linotype" w:hAnsi="Palatino Linotype"/>
          <w:w w:val="105"/>
          <w:u w:val="single"/>
        </w:rPr>
        <w:t>WORKING</w:t>
      </w:r>
      <w:r>
        <w:rPr>
          <w:rFonts w:ascii="Palatino Linotype" w:hAnsi="Palatino Linotype"/>
          <w:spacing w:val="-5"/>
          <w:w w:val="105"/>
          <w:u w:val="single"/>
        </w:rPr>
        <w:t xml:space="preserve"> </w:t>
      </w:r>
      <w:r>
        <w:rPr>
          <w:rFonts w:ascii="Palatino Linotype" w:hAnsi="Palatino Linotype"/>
          <w:w w:val="105"/>
          <w:u w:val="single"/>
        </w:rPr>
        <w:t>AT</w:t>
      </w:r>
      <w:r>
        <w:rPr>
          <w:rFonts w:ascii="Palatino Linotype" w:hAnsi="Palatino Linotype"/>
          <w:spacing w:val="-8"/>
          <w:w w:val="105"/>
          <w:u w:val="single"/>
        </w:rPr>
        <w:t xml:space="preserve"> </w:t>
      </w:r>
      <w:r>
        <w:rPr>
          <w:rFonts w:ascii="Palatino Linotype" w:hAnsi="Palatino Linotype"/>
          <w:w w:val="105"/>
          <w:u w:val="single"/>
        </w:rPr>
        <w:t>HEIGHT</w:t>
      </w:r>
      <w:r>
        <w:rPr>
          <w:rFonts w:ascii="Palatino Linotype" w:hAnsi="Palatino Linotype"/>
          <w:spacing w:val="-7"/>
          <w:w w:val="105"/>
          <w:u w:val="single"/>
        </w:rPr>
        <w:t xml:space="preserve"> </w:t>
      </w:r>
      <w:r>
        <w:rPr>
          <w:rFonts w:ascii="Palatino Linotype" w:hAnsi="Palatino Linotype"/>
          <w:w w:val="105"/>
          <w:u w:val="single"/>
        </w:rPr>
        <w:t>ABOVE</w:t>
      </w:r>
      <w:r>
        <w:rPr>
          <w:rFonts w:ascii="Palatino Linotype" w:hAnsi="Palatino Linotype"/>
          <w:spacing w:val="-5"/>
          <w:w w:val="105"/>
          <w:u w:val="single"/>
        </w:rPr>
        <w:t xml:space="preserve"> </w:t>
      </w:r>
      <w:r>
        <w:rPr>
          <w:rFonts w:ascii="Palatino Linotype" w:hAnsi="Palatino Linotype"/>
          <w:w w:val="105"/>
          <w:u w:val="single"/>
        </w:rPr>
        <w:t>3MTS</w:t>
      </w:r>
      <w:r>
        <w:rPr>
          <w:rFonts w:ascii="Palatino Linotype" w:hAnsi="Palatino Linotype"/>
          <w:spacing w:val="-6"/>
          <w:w w:val="105"/>
          <w:u w:val="single"/>
        </w:rPr>
        <w:t xml:space="preserve"> </w:t>
      </w:r>
      <w:r>
        <w:rPr>
          <w:rFonts w:ascii="Palatino Linotype" w:hAnsi="Palatino Linotype"/>
          <w:w w:val="105"/>
          <w:u w:val="single"/>
        </w:rPr>
        <w:t>FROM</w:t>
      </w:r>
      <w:r>
        <w:rPr>
          <w:rFonts w:ascii="Palatino Linotype" w:hAnsi="Palatino Linotype"/>
          <w:spacing w:val="-9"/>
          <w:w w:val="105"/>
          <w:u w:val="single"/>
        </w:rPr>
        <w:t xml:space="preserve"> </w:t>
      </w:r>
      <w:r>
        <w:rPr>
          <w:rFonts w:ascii="Palatino Linotype" w:hAnsi="Palatino Linotype"/>
          <w:w w:val="105"/>
          <w:u w:val="single"/>
        </w:rPr>
        <w:t>THE</w:t>
      </w:r>
      <w:r>
        <w:rPr>
          <w:rFonts w:ascii="Palatino Linotype" w:hAnsi="Palatino Linotype"/>
          <w:spacing w:val="-7"/>
          <w:w w:val="105"/>
          <w:u w:val="single"/>
        </w:rPr>
        <w:t xml:space="preserve"> </w:t>
      </w:r>
      <w:r>
        <w:rPr>
          <w:rFonts w:ascii="Palatino Linotype" w:hAnsi="Palatino Linotype"/>
          <w:w w:val="105"/>
          <w:u w:val="single"/>
        </w:rPr>
        <w:t>GROUND</w:t>
      </w:r>
    </w:p>
    <w:p w:rsidR="00A74651" w:rsidRDefault="00A74651">
      <w:pPr>
        <w:pStyle w:val="BodyText"/>
        <w:spacing w:before="5"/>
        <w:rPr>
          <w:rFonts w:ascii="Palatino Linotype"/>
          <w:sz w:val="12"/>
        </w:rPr>
      </w:pPr>
    </w:p>
    <w:p w:rsidR="00A74651" w:rsidRDefault="00B66726">
      <w:pPr>
        <w:spacing w:before="31"/>
        <w:ind w:left="240"/>
        <w:rPr>
          <w:rFonts w:ascii="Palatino Linotype"/>
        </w:rPr>
      </w:pPr>
      <w:r>
        <w:rPr>
          <w:rFonts w:ascii="Palatino Linotype"/>
          <w:w w:val="105"/>
          <w:u w:val="single"/>
        </w:rPr>
        <w:t>Dos</w:t>
      </w:r>
    </w:p>
    <w:p w:rsidR="00A74651" w:rsidRDefault="00A74651">
      <w:pPr>
        <w:pStyle w:val="BodyText"/>
        <w:spacing w:before="9"/>
        <w:rPr>
          <w:rFonts w:ascii="Palatino Linotype"/>
          <w:sz w:val="15"/>
        </w:rPr>
      </w:pPr>
    </w:p>
    <w:p w:rsidR="00A74651" w:rsidRDefault="00B66726">
      <w:pPr>
        <w:pStyle w:val="ListParagraph"/>
        <w:numPr>
          <w:ilvl w:val="0"/>
          <w:numId w:val="12"/>
        </w:numPr>
        <w:tabs>
          <w:tab w:val="left" w:pos="599"/>
          <w:tab w:val="left" w:pos="600"/>
        </w:tabs>
        <w:spacing w:before="36" w:line="269" w:lineRule="exact"/>
        <w:ind w:hanging="481"/>
        <w:rPr>
          <w:sz w:val="20"/>
        </w:rPr>
      </w:pPr>
      <w:r>
        <w:rPr>
          <w:sz w:val="20"/>
        </w:rPr>
        <w:t>In consultation with department staff, first find out what actually is required to be done at</w:t>
      </w:r>
      <w:r>
        <w:rPr>
          <w:spacing w:val="-15"/>
          <w:sz w:val="20"/>
        </w:rPr>
        <w:t xml:space="preserve"> </w:t>
      </w:r>
      <w:r>
        <w:rPr>
          <w:sz w:val="20"/>
        </w:rPr>
        <w:t>height</w:t>
      </w:r>
    </w:p>
    <w:p w:rsidR="00A74651" w:rsidRDefault="00B66726">
      <w:pPr>
        <w:pStyle w:val="ListParagraph"/>
        <w:numPr>
          <w:ilvl w:val="0"/>
          <w:numId w:val="12"/>
        </w:numPr>
        <w:tabs>
          <w:tab w:val="left" w:pos="599"/>
          <w:tab w:val="left" w:pos="600"/>
        </w:tabs>
        <w:spacing w:line="269" w:lineRule="exact"/>
        <w:ind w:hanging="481"/>
        <w:rPr>
          <w:sz w:val="20"/>
        </w:rPr>
      </w:pPr>
      <w:r>
        <w:rPr>
          <w:sz w:val="20"/>
        </w:rPr>
        <w:t>Assess the quantum of work involved and time required to complete the</w:t>
      </w:r>
      <w:r>
        <w:rPr>
          <w:spacing w:val="-1"/>
          <w:sz w:val="20"/>
        </w:rPr>
        <w:t xml:space="preserve"> </w:t>
      </w:r>
      <w:r>
        <w:rPr>
          <w:sz w:val="20"/>
        </w:rPr>
        <w:t>same</w:t>
      </w:r>
    </w:p>
    <w:p w:rsidR="00A74651" w:rsidRDefault="00B66726">
      <w:pPr>
        <w:pStyle w:val="ListParagraph"/>
        <w:numPr>
          <w:ilvl w:val="0"/>
          <w:numId w:val="12"/>
        </w:numPr>
        <w:tabs>
          <w:tab w:val="left" w:pos="599"/>
          <w:tab w:val="left" w:pos="600"/>
        </w:tabs>
        <w:spacing w:before="2"/>
        <w:ind w:right="646"/>
        <w:rPr>
          <w:sz w:val="20"/>
        </w:rPr>
      </w:pPr>
      <w:r>
        <w:rPr>
          <w:sz w:val="20"/>
        </w:rPr>
        <w:t>Persons who are well familiar with these types of jobs are to be identified and engaged till the completion of work.</w:t>
      </w:r>
    </w:p>
    <w:p w:rsidR="00A74651" w:rsidRDefault="00B66726">
      <w:pPr>
        <w:pStyle w:val="ListParagraph"/>
        <w:numPr>
          <w:ilvl w:val="0"/>
          <w:numId w:val="12"/>
        </w:numPr>
        <w:tabs>
          <w:tab w:val="left" w:pos="599"/>
          <w:tab w:val="left" w:pos="600"/>
        </w:tabs>
        <w:ind w:right="465" w:hanging="481"/>
        <w:rPr>
          <w:sz w:val="20"/>
        </w:rPr>
      </w:pPr>
      <w:r>
        <w:rPr>
          <w:sz w:val="20"/>
        </w:rPr>
        <w:t>Before using safety appliances such as Ladder to reach the height, scaffolding safety net, crawling board, duck ladders, Safety Belts etc. should be suitable &amp; sufficient and thoroughly checked before they are used for the works.</w:t>
      </w:r>
    </w:p>
    <w:p w:rsidR="00A74651" w:rsidRDefault="00B66726">
      <w:pPr>
        <w:pStyle w:val="ListParagraph"/>
        <w:numPr>
          <w:ilvl w:val="0"/>
          <w:numId w:val="12"/>
        </w:numPr>
        <w:tabs>
          <w:tab w:val="left" w:pos="599"/>
          <w:tab w:val="left" w:pos="600"/>
        </w:tabs>
        <w:spacing w:line="269" w:lineRule="exact"/>
        <w:ind w:hanging="481"/>
        <w:rPr>
          <w:sz w:val="20"/>
        </w:rPr>
      </w:pPr>
      <w:r>
        <w:rPr>
          <w:sz w:val="20"/>
        </w:rPr>
        <w:t>It should be ensured that each contractor’s man is covered under the EPF, ESI</w:t>
      </w:r>
      <w:r>
        <w:rPr>
          <w:spacing w:val="-8"/>
          <w:sz w:val="20"/>
        </w:rPr>
        <w:t xml:space="preserve"> </w:t>
      </w:r>
      <w:r>
        <w:rPr>
          <w:sz w:val="20"/>
        </w:rPr>
        <w:t>Scheme.</w:t>
      </w:r>
    </w:p>
    <w:p w:rsidR="00A74651" w:rsidRDefault="00B66726">
      <w:pPr>
        <w:pStyle w:val="ListParagraph"/>
        <w:numPr>
          <w:ilvl w:val="0"/>
          <w:numId w:val="12"/>
        </w:numPr>
        <w:tabs>
          <w:tab w:val="left" w:pos="599"/>
          <w:tab w:val="left" w:pos="600"/>
        </w:tabs>
        <w:ind w:right="141"/>
        <w:rPr>
          <w:sz w:val="20"/>
        </w:rPr>
      </w:pPr>
      <w:r>
        <w:rPr>
          <w:sz w:val="20"/>
        </w:rPr>
        <w:t>Always</w:t>
      </w:r>
      <w:r>
        <w:rPr>
          <w:spacing w:val="-3"/>
          <w:sz w:val="20"/>
        </w:rPr>
        <w:t xml:space="preserve"> </w:t>
      </w:r>
      <w:r>
        <w:rPr>
          <w:sz w:val="20"/>
        </w:rPr>
        <w:t>use</w:t>
      </w:r>
      <w:r>
        <w:rPr>
          <w:spacing w:val="-2"/>
          <w:sz w:val="20"/>
        </w:rPr>
        <w:t xml:space="preserve"> </w:t>
      </w:r>
      <w:r>
        <w:rPr>
          <w:sz w:val="20"/>
        </w:rPr>
        <w:t>the</w:t>
      </w:r>
      <w:r>
        <w:rPr>
          <w:spacing w:val="-2"/>
          <w:sz w:val="20"/>
        </w:rPr>
        <w:t xml:space="preserve"> </w:t>
      </w:r>
      <w:r>
        <w:rPr>
          <w:sz w:val="20"/>
        </w:rPr>
        <w:t>Safety</w:t>
      </w:r>
      <w:r>
        <w:rPr>
          <w:spacing w:val="-3"/>
          <w:sz w:val="20"/>
        </w:rPr>
        <w:t xml:space="preserve"> </w:t>
      </w:r>
      <w:r>
        <w:rPr>
          <w:sz w:val="20"/>
        </w:rPr>
        <w:t>Appliances</w:t>
      </w:r>
      <w:r>
        <w:rPr>
          <w:spacing w:val="-3"/>
          <w:sz w:val="20"/>
        </w:rPr>
        <w:t xml:space="preserve"> </w:t>
      </w:r>
      <w:r>
        <w:rPr>
          <w:sz w:val="20"/>
        </w:rPr>
        <w:t>when</w:t>
      </w:r>
      <w:r>
        <w:rPr>
          <w:spacing w:val="-4"/>
          <w:sz w:val="20"/>
        </w:rPr>
        <w:t xml:space="preserve"> </w:t>
      </w:r>
      <w:r>
        <w:rPr>
          <w:sz w:val="20"/>
        </w:rPr>
        <w:t>at</w:t>
      </w:r>
      <w:r>
        <w:rPr>
          <w:spacing w:val="-3"/>
          <w:sz w:val="20"/>
        </w:rPr>
        <w:t xml:space="preserve"> </w:t>
      </w:r>
      <w:r>
        <w:rPr>
          <w:sz w:val="20"/>
        </w:rPr>
        <w:t>work.</w:t>
      </w:r>
      <w:r>
        <w:rPr>
          <w:spacing w:val="-2"/>
          <w:sz w:val="20"/>
        </w:rPr>
        <w:t xml:space="preserve"> </w:t>
      </w:r>
      <w:r>
        <w:rPr>
          <w:sz w:val="20"/>
        </w:rPr>
        <w:t>The workman</w:t>
      </w:r>
      <w:r>
        <w:rPr>
          <w:spacing w:val="-4"/>
          <w:sz w:val="20"/>
        </w:rPr>
        <w:t xml:space="preserve"> </w:t>
      </w:r>
      <w:r>
        <w:rPr>
          <w:sz w:val="20"/>
        </w:rPr>
        <w:t>should</w:t>
      </w:r>
      <w:r>
        <w:rPr>
          <w:spacing w:val="-2"/>
          <w:sz w:val="20"/>
        </w:rPr>
        <w:t xml:space="preserve"> </w:t>
      </w:r>
      <w:r>
        <w:rPr>
          <w:sz w:val="20"/>
        </w:rPr>
        <w:t>be</w:t>
      </w:r>
      <w:r>
        <w:rPr>
          <w:spacing w:val="-2"/>
          <w:sz w:val="20"/>
        </w:rPr>
        <w:t xml:space="preserve"> </w:t>
      </w:r>
      <w:r>
        <w:rPr>
          <w:sz w:val="20"/>
        </w:rPr>
        <w:t>detailed</w:t>
      </w:r>
      <w:r>
        <w:rPr>
          <w:spacing w:val="-2"/>
          <w:sz w:val="20"/>
        </w:rPr>
        <w:t xml:space="preserve"> </w:t>
      </w:r>
      <w:r>
        <w:rPr>
          <w:sz w:val="20"/>
        </w:rPr>
        <w:t>about</w:t>
      </w:r>
      <w:r>
        <w:rPr>
          <w:spacing w:val="-3"/>
          <w:sz w:val="20"/>
        </w:rPr>
        <w:t xml:space="preserve"> </w:t>
      </w:r>
      <w:r>
        <w:rPr>
          <w:sz w:val="20"/>
        </w:rPr>
        <w:t>the</w:t>
      </w:r>
      <w:r>
        <w:rPr>
          <w:spacing w:val="-2"/>
          <w:sz w:val="20"/>
        </w:rPr>
        <w:t xml:space="preserve"> </w:t>
      </w:r>
      <w:r>
        <w:rPr>
          <w:sz w:val="20"/>
        </w:rPr>
        <w:t>consequences</w:t>
      </w:r>
      <w:r>
        <w:rPr>
          <w:spacing w:val="-2"/>
          <w:sz w:val="20"/>
        </w:rPr>
        <w:t xml:space="preserve"> </w:t>
      </w:r>
      <w:r>
        <w:rPr>
          <w:sz w:val="20"/>
        </w:rPr>
        <w:t>if</w:t>
      </w:r>
      <w:r>
        <w:rPr>
          <w:spacing w:val="-5"/>
          <w:sz w:val="20"/>
        </w:rPr>
        <w:t xml:space="preserve"> </w:t>
      </w:r>
      <w:r>
        <w:rPr>
          <w:sz w:val="20"/>
        </w:rPr>
        <w:t>they fail to use the safety</w:t>
      </w:r>
      <w:r>
        <w:rPr>
          <w:spacing w:val="7"/>
          <w:sz w:val="20"/>
        </w:rPr>
        <w:t xml:space="preserve"> </w:t>
      </w:r>
      <w:r>
        <w:rPr>
          <w:sz w:val="20"/>
        </w:rPr>
        <w:t>appliances.</w:t>
      </w:r>
    </w:p>
    <w:p w:rsidR="00A74651" w:rsidRDefault="00B66726">
      <w:pPr>
        <w:pStyle w:val="ListParagraph"/>
        <w:numPr>
          <w:ilvl w:val="0"/>
          <w:numId w:val="12"/>
        </w:numPr>
        <w:tabs>
          <w:tab w:val="left" w:pos="599"/>
          <w:tab w:val="left" w:pos="600"/>
        </w:tabs>
        <w:ind w:right="410"/>
        <w:rPr>
          <w:sz w:val="20"/>
        </w:rPr>
      </w:pPr>
      <w:r>
        <w:rPr>
          <w:sz w:val="20"/>
        </w:rPr>
        <w:t>Preferably the roof work should be done between 9.00 Hrs. to 18.00 Hrs. only on working days. During raining seasons not to venture work due to slippery surfaces and</w:t>
      </w:r>
      <w:r>
        <w:rPr>
          <w:spacing w:val="2"/>
          <w:sz w:val="20"/>
        </w:rPr>
        <w:t xml:space="preserve"> </w:t>
      </w:r>
      <w:r>
        <w:rPr>
          <w:sz w:val="20"/>
        </w:rPr>
        <w:t>dampness.</w:t>
      </w:r>
    </w:p>
    <w:p w:rsidR="00A74651" w:rsidRDefault="00B66726">
      <w:pPr>
        <w:pStyle w:val="ListParagraph"/>
        <w:numPr>
          <w:ilvl w:val="0"/>
          <w:numId w:val="12"/>
        </w:numPr>
        <w:tabs>
          <w:tab w:val="left" w:pos="599"/>
          <w:tab w:val="left" w:pos="600"/>
        </w:tabs>
        <w:spacing w:line="269" w:lineRule="exact"/>
        <w:ind w:hanging="481"/>
        <w:rPr>
          <w:sz w:val="20"/>
        </w:rPr>
      </w:pPr>
      <w:r>
        <w:rPr>
          <w:sz w:val="20"/>
        </w:rPr>
        <w:t xml:space="preserve">The </w:t>
      </w:r>
      <w:proofErr w:type="spellStart"/>
      <w:r>
        <w:rPr>
          <w:sz w:val="20"/>
        </w:rPr>
        <w:t>labourer</w:t>
      </w:r>
      <w:proofErr w:type="spellEnd"/>
      <w:r>
        <w:rPr>
          <w:sz w:val="20"/>
        </w:rPr>
        <w:t xml:space="preserve"> should use safety helmets with ISI Mark.</w:t>
      </w:r>
    </w:p>
    <w:p w:rsidR="00A74651" w:rsidRDefault="00B66726">
      <w:pPr>
        <w:pStyle w:val="ListParagraph"/>
        <w:numPr>
          <w:ilvl w:val="0"/>
          <w:numId w:val="12"/>
        </w:numPr>
        <w:tabs>
          <w:tab w:val="left" w:pos="599"/>
          <w:tab w:val="left" w:pos="600"/>
        </w:tabs>
        <w:ind w:right="395"/>
        <w:rPr>
          <w:sz w:val="20"/>
        </w:rPr>
      </w:pPr>
      <w:r>
        <w:rPr>
          <w:sz w:val="20"/>
        </w:rPr>
        <w:t>Each day’s work should be known in advance to the client &amp; department staff to assess the position and also to know what is below the roof in that area, so that the people working underneath are also informed about the same.</w:t>
      </w:r>
    </w:p>
    <w:p w:rsidR="00A74651" w:rsidRDefault="00B66726">
      <w:pPr>
        <w:pStyle w:val="ListParagraph"/>
        <w:numPr>
          <w:ilvl w:val="0"/>
          <w:numId w:val="12"/>
        </w:numPr>
        <w:tabs>
          <w:tab w:val="left" w:pos="599"/>
          <w:tab w:val="left" w:pos="600"/>
        </w:tabs>
        <w:spacing w:before="1"/>
        <w:ind w:right="362"/>
        <w:rPr>
          <w:sz w:val="20"/>
        </w:rPr>
      </w:pPr>
      <w:r>
        <w:rPr>
          <w:sz w:val="20"/>
        </w:rPr>
        <w:t>Wherever possible, safety nets should be provided immediately below the area of working by way of abundant precaution.</w:t>
      </w:r>
    </w:p>
    <w:p w:rsidR="00A74651" w:rsidRDefault="00B66726">
      <w:pPr>
        <w:pStyle w:val="ListParagraph"/>
        <w:numPr>
          <w:ilvl w:val="0"/>
          <w:numId w:val="12"/>
        </w:numPr>
        <w:tabs>
          <w:tab w:val="left" w:pos="599"/>
          <w:tab w:val="left" w:pos="600"/>
        </w:tabs>
        <w:spacing w:before="1"/>
        <w:ind w:right="286"/>
        <w:rPr>
          <w:sz w:val="20"/>
        </w:rPr>
      </w:pPr>
      <w:r>
        <w:rPr>
          <w:sz w:val="20"/>
        </w:rPr>
        <w:t>The</w:t>
      </w:r>
      <w:r>
        <w:rPr>
          <w:spacing w:val="-3"/>
          <w:sz w:val="20"/>
        </w:rPr>
        <w:t xml:space="preserve"> </w:t>
      </w:r>
      <w:r>
        <w:rPr>
          <w:sz w:val="20"/>
        </w:rPr>
        <w:t>basis</w:t>
      </w:r>
      <w:r>
        <w:rPr>
          <w:spacing w:val="-3"/>
          <w:sz w:val="20"/>
        </w:rPr>
        <w:t xml:space="preserve"> </w:t>
      </w:r>
      <w:r>
        <w:rPr>
          <w:sz w:val="20"/>
        </w:rPr>
        <w:t>overall</w:t>
      </w:r>
      <w:r>
        <w:rPr>
          <w:spacing w:val="-2"/>
          <w:sz w:val="20"/>
        </w:rPr>
        <w:t xml:space="preserve"> </w:t>
      </w:r>
      <w:r>
        <w:rPr>
          <w:sz w:val="20"/>
        </w:rPr>
        <w:t>responsibility</w:t>
      </w:r>
      <w:r>
        <w:rPr>
          <w:spacing w:val="-6"/>
          <w:sz w:val="20"/>
        </w:rPr>
        <w:t xml:space="preserve"> </w:t>
      </w:r>
      <w:r>
        <w:rPr>
          <w:sz w:val="20"/>
        </w:rPr>
        <w:t>of</w:t>
      </w:r>
      <w:r>
        <w:rPr>
          <w:spacing w:val="-2"/>
          <w:sz w:val="20"/>
        </w:rPr>
        <w:t xml:space="preserve"> </w:t>
      </w:r>
      <w:r>
        <w:rPr>
          <w:sz w:val="20"/>
        </w:rPr>
        <w:t>the</w:t>
      </w:r>
      <w:r>
        <w:rPr>
          <w:spacing w:val="-2"/>
          <w:sz w:val="20"/>
        </w:rPr>
        <w:t xml:space="preserve"> </w:t>
      </w:r>
      <w:r>
        <w:rPr>
          <w:sz w:val="20"/>
        </w:rPr>
        <w:t>workers</w:t>
      </w:r>
      <w:r>
        <w:rPr>
          <w:spacing w:val="-4"/>
          <w:sz w:val="20"/>
        </w:rPr>
        <w:t xml:space="preserve"> </w:t>
      </w:r>
      <w:r>
        <w:rPr>
          <w:sz w:val="20"/>
        </w:rPr>
        <w:t>rests</w:t>
      </w:r>
      <w:r>
        <w:rPr>
          <w:spacing w:val="-3"/>
          <w:sz w:val="20"/>
        </w:rPr>
        <w:t xml:space="preserve"> </w:t>
      </w:r>
      <w:r>
        <w:rPr>
          <w:sz w:val="20"/>
        </w:rPr>
        <w:t>with</w:t>
      </w:r>
      <w:r>
        <w:rPr>
          <w:spacing w:val="-4"/>
          <w:sz w:val="20"/>
        </w:rPr>
        <w:t xml:space="preserve"> </w:t>
      </w:r>
      <w:r>
        <w:rPr>
          <w:sz w:val="20"/>
        </w:rPr>
        <w:t>the</w:t>
      </w:r>
      <w:r>
        <w:rPr>
          <w:spacing w:val="-2"/>
          <w:sz w:val="20"/>
        </w:rPr>
        <w:t xml:space="preserve"> </w:t>
      </w:r>
      <w:r>
        <w:rPr>
          <w:sz w:val="20"/>
        </w:rPr>
        <w:t>contractor</w:t>
      </w:r>
      <w:r>
        <w:rPr>
          <w:spacing w:val="-4"/>
          <w:sz w:val="20"/>
        </w:rPr>
        <w:t xml:space="preserve"> </w:t>
      </w:r>
      <w:r>
        <w:rPr>
          <w:sz w:val="20"/>
        </w:rPr>
        <w:t>himself.</w:t>
      </w:r>
      <w:r>
        <w:rPr>
          <w:spacing w:val="-2"/>
          <w:sz w:val="20"/>
        </w:rPr>
        <w:t xml:space="preserve"> </w:t>
      </w:r>
      <w:r>
        <w:rPr>
          <w:sz w:val="20"/>
        </w:rPr>
        <w:t>Please</w:t>
      </w:r>
      <w:r>
        <w:rPr>
          <w:spacing w:val="-2"/>
          <w:sz w:val="20"/>
        </w:rPr>
        <w:t xml:space="preserve"> </w:t>
      </w:r>
      <w:r>
        <w:rPr>
          <w:sz w:val="20"/>
        </w:rPr>
        <w:t>take</w:t>
      </w:r>
      <w:r>
        <w:rPr>
          <w:spacing w:val="-3"/>
          <w:sz w:val="20"/>
        </w:rPr>
        <w:t xml:space="preserve"> </w:t>
      </w:r>
      <w:r>
        <w:rPr>
          <w:sz w:val="20"/>
        </w:rPr>
        <w:t>utmost</w:t>
      </w:r>
      <w:r>
        <w:rPr>
          <w:spacing w:val="-3"/>
          <w:sz w:val="20"/>
        </w:rPr>
        <w:t xml:space="preserve"> </w:t>
      </w:r>
      <w:r>
        <w:rPr>
          <w:sz w:val="20"/>
        </w:rPr>
        <w:t>care</w:t>
      </w:r>
      <w:r>
        <w:rPr>
          <w:spacing w:val="-2"/>
          <w:sz w:val="20"/>
        </w:rPr>
        <w:t xml:space="preserve"> </w:t>
      </w:r>
      <w:r>
        <w:rPr>
          <w:sz w:val="20"/>
        </w:rPr>
        <w:t>over</w:t>
      </w:r>
      <w:r>
        <w:rPr>
          <w:spacing w:val="-4"/>
          <w:sz w:val="20"/>
        </w:rPr>
        <w:t xml:space="preserve"> </w:t>
      </w:r>
      <w:r>
        <w:rPr>
          <w:sz w:val="20"/>
        </w:rPr>
        <w:t>the life of working workers by taking utmost precaution on safety</w:t>
      </w:r>
      <w:r>
        <w:rPr>
          <w:spacing w:val="-3"/>
          <w:sz w:val="20"/>
        </w:rPr>
        <w:t xml:space="preserve"> </w:t>
      </w:r>
      <w:r>
        <w:rPr>
          <w:sz w:val="20"/>
        </w:rPr>
        <w:t>aspects.</w:t>
      </w:r>
    </w:p>
    <w:p w:rsidR="00A74651" w:rsidRDefault="00B66726">
      <w:pPr>
        <w:pStyle w:val="ListParagraph"/>
        <w:numPr>
          <w:ilvl w:val="0"/>
          <w:numId w:val="12"/>
        </w:numPr>
        <w:tabs>
          <w:tab w:val="left" w:pos="599"/>
          <w:tab w:val="left" w:pos="600"/>
        </w:tabs>
        <w:spacing w:line="268" w:lineRule="exact"/>
        <w:ind w:hanging="481"/>
        <w:rPr>
          <w:sz w:val="20"/>
        </w:rPr>
      </w:pPr>
      <w:r>
        <w:rPr>
          <w:sz w:val="20"/>
        </w:rPr>
        <w:t>Preferably nobody should work in the lunch</w:t>
      </w:r>
      <w:r>
        <w:rPr>
          <w:spacing w:val="-5"/>
          <w:sz w:val="20"/>
        </w:rPr>
        <w:t xml:space="preserve"> </w:t>
      </w:r>
      <w:r>
        <w:rPr>
          <w:sz w:val="20"/>
        </w:rPr>
        <w:t>hours.</w:t>
      </w:r>
    </w:p>
    <w:p w:rsidR="00A74651" w:rsidRDefault="00A74651">
      <w:pPr>
        <w:pStyle w:val="BodyText"/>
        <w:spacing w:before="11"/>
        <w:rPr>
          <w:rFonts w:ascii="Palatino Linotype"/>
          <w:sz w:val="19"/>
        </w:rPr>
      </w:pPr>
    </w:p>
    <w:p w:rsidR="00A74651" w:rsidRDefault="00B66726">
      <w:pPr>
        <w:ind w:left="239"/>
        <w:rPr>
          <w:rFonts w:ascii="Palatino Linotype" w:hAnsi="Palatino Linotype"/>
          <w:sz w:val="20"/>
        </w:rPr>
      </w:pPr>
      <w:r>
        <w:rPr>
          <w:rFonts w:ascii="Palatino Linotype" w:hAnsi="Palatino Linotype"/>
          <w:w w:val="105"/>
          <w:sz w:val="20"/>
          <w:u w:val="single"/>
        </w:rPr>
        <w:t>DON’Ts</w:t>
      </w:r>
    </w:p>
    <w:p w:rsidR="00A74651" w:rsidRDefault="00A74651">
      <w:pPr>
        <w:pStyle w:val="BodyText"/>
        <w:spacing w:before="6"/>
        <w:rPr>
          <w:rFonts w:ascii="Palatino Linotype"/>
          <w:sz w:val="15"/>
        </w:rPr>
      </w:pPr>
    </w:p>
    <w:p w:rsidR="00A74651" w:rsidRDefault="00B66726">
      <w:pPr>
        <w:pStyle w:val="ListParagraph"/>
        <w:numPr>
          <w:ilvl w:val="1"/>
          <w:numId w:val="12"/>
        </w:numPr>
        <w:tabs>
          <w:tab w:val="left" w:pos="599"/>
          <w:tab w:val="left" w:pos="600"/>
        </w:tabs>
        <w:spacing w:before="36" w:line="269" w:lineRule="exact"/>
        <w:ind w:hanging="361"/>
        <w:rPr>
          <w:sz w:val="20"/>
        </w:rPr>
      </w:pPr>
      <w:r>
        <w:rPr>
          <w:sz w:val="20"/>
        </w:rPr>
        <w:t>Do not allow any worker to do works at height if he has no</w:t>
      </w:r>
      <w:r>
        <w:rPr>
          <w:spacing w:val="3"/>
          <w:sz w:val="20"/>
        </w:rPr>
        <w:t xml:space="preserve"> </w:t>
      </w:r>
      <w:r>
        <w:rPr>
          <w:sz w:val="20"/>
        </w:rPr>
        <w:t>experience.</w:t>
      </w:r>
    </w:p>
    <w:p w:rsidR="00A74651" w:rsidRDefault="00B66726">
      <w:pPr>
        <w:pStyle w:val="ListParagraph"/>
        <w:numPr>
          <w:ilvl w:val="1"/>
          <w:numId w:val="12"/>
        </w:numPr>
        <w:tabs>
          <w:tab w:val="left" w:pos="599"/>
          <w:tab w:val="left" w:pos="600"/>
        </w:tabs>
        <w:spacing w:line="269" w:lineRule="exact"/>
        <w:ind w:hanging="361"/>
        <w:rPr>
          <w:sz w:val="20"/>
        </w:rPr>
      </w:pPr>
      <w:r>
        <w:rPr>
          <w:sz w:val="20"/>
        </w:rPr>
        <w:t>Do not walk on the old sheets or on the Asbestos sheets when they are wet due to rains and aging</w:t>
      </w:r>
      <w:r>
        <w:rPr>
          <w:spacing w:val="-19"/>
          <w:sz w:val="20"/>
        </w:rPr>
        <w:t xml:space="preserve"> </w:t>
      </w:r>
      <w:r>
        <w:rPr>
          <w:sz w:val="20"/>
        </w:rPr>
        <w:t>(fragile).</w:t>
      </w:r>
    </w:p>
    <w:p w:rsidR="00A74651" w:rsidRDefault="00B66726">
      <w:pPr>
        <w:pStyle w:val="ListParagraph"/>
        <w:numPr>
          <w:ilvl w:val="1"/>
          <w:numId w:val="12"/>
        </w:numPr>
        <w:tabs>
          <w:tab w:val="left" w:pos="599"/>
          <w:tab w:val="left" w:pos="600"/>
        </w:tabs>
        <w:spacing w:before="1" w:line="269" w:lineRule="exact"/>
        <w:ind w:hanging="361"/>
        <w:rPr>
          <w:sz w:val="20"/>
        </w:rPr>
      </w:pPr>
      <w:r>
        <w:rPr>
          <w:sz w:val="20"/>
        </w:rPr>
        <w:t>Do not work beyond the working timings as specified unless otherwise</w:t>
      </w:r>
      <w:r>
        <w:rPr>
          <w:spacing w:val="-3"/>
          <w:sz w:val="20"/>
        </w:rPr>
        <w:t xml:space="preserve"> </w:t>
      </w:r>
      <w:r>
        <w:rPr>
          <w:sz w:val="20"/>
        </w:rPr>
        <w:t>authorized.</w:t>
      </w:r>
    </w:p>
    <w:p w:rsidR="00A74651" w:rsidRDefault="00B66726">
      <w:pPr>
        <w:pStyle w:val="ListParagraph"/>
        <w:numPr>
          <w:ilvl w:val="1"/>
          <w:numId w:val="12"/>
        </w:numPr>
        <w:tabs>
          <w:tab w:val="left" w:pos="599"/>
          <w:tab w:val="left" w:pos="600"/>
        </w:tabs>
        <w:spacing w:line="269" w:lineRule="exact"/>
        <w:ind w:hanging="361"/>
        <w:rPr>
          <w:sz w:val="20"/>
        </w:rPr>
      </w:pPr>
      <w:r>
        <w:rPr>
          <w:sz w:val="20"/>
        </w:rPr>
        <w:t>Do not start the work or continue the same in the absence of the Departmental</w:t>
      </w:r>
      <w:r>
        <w:rPr>
          <w:spacing w:val="-1"/>
          <w:sz w:val="20"/>
        </w:rPr>
        <w:t xml:space="preserve"> </w:t>
      </w:r>
      <w:r>
        <w:rPr>
          <w:sz w:val="20"/>
        </w:rPr>
        <w:t>Supervisor.</w:t>
      </w:r>
    </w:p>
    <w:p w:rsidR="00A74651" w:rsidRDefault="00B66726">
      <w:pPr>
        <w:pStyle w:val="ListParagraph"/>
        <w:numPr>
          <w:ilvl w:val="1"/>
          <w:numId w:val="12"/>
        </w:numPr>
        <w:tabs>
          <w:tab w:val="left" w:pos="599"/>
          <w:tab w:val="left" w:pos="600"/>
        </w:tabs>
        <w:spacing w:before="1"/>
        <w:ind w:right="116"/>
        <w:rPr>
          <w:sz w:val="20"/>
        </w:rPr>
      </w:pPr>
      <w:r>
        <w:rPr>
          <w:sz w:val="20"/>
        </w:rPr>
        <w:t xml:space="preserve">Do not ask the workman to start the work if he is not wearing helmets, required guards, safety belts and other safety </w:t>
      </w:r>
      <w:proofErr w:type="spellStart"/>
      <w:r>
        <w:rPr>
          <w:sz w:val="20"/>
        </w:rPr>
        <w:t>equipments</w:t>
      </w:r>
      <w:proofErr w:type="spellEnd"/>
      <w:r>
        <w:rPr>
          <w:sz w:val="20"/>
        </w:rPr>
        <w:t xml:space="preserve"> required for carrying out the job.</w:t>
      </w:r>
    </w:p>
    <w:p w:rsidR="00A74651" w:rsidRDefault="00B66726">
      <w:pPr>
        <w:pStyle w:val="ListParagraph"/>
        <w:numPr>
          <w:ilvl w:val="1"/>
          <w:numId w:val="12"/>
        </w:numPr>
        <w:tabs>
          <w:tab w:val="left" w:pos="599"/>
          <w:tab w:val="left" w:pos="600"/>
        </w:tabs>
        <w:spacing w:line="268" w:lineRule="exact"/>
        <w:ind w:hanging="361"/>
        <w:rPr>
          <w:sz w:val="20"/>
        </w:rPr>
      </w:pPr>
      <w:r>
        <w:rPr>
          <w:sz w:val="20"/>
        </w:rPr>
        <w:t>Workers under the influence of alcoholic addiction will not be allowed to work inside the</w:t>
      </w:r>
      <w:r>
        <w:rPr>
          <w:spacing w:val="-7"/>
          <w:sz w:val="20"/>
        </w:rPr>
        <w:t xml:space="preserve"> </w:t>
      </w:r>
      <w:r>
        <w:rPr>
          <w:sz w:val="20"/>
        </w:rPr>
        <w:t>site.</w:t>
      </w:r>
    </w:p>
    <w:p w:rsidR="00A74651" w:rsidRDefault="00B66726">
      <w:pPr>
        <w:pStyle w:val="ListParagraph"/>
        <w:numPr>
          <w:ilvl w:val="1"/>
          <w:numId w:val="12"/>
        </w:numPr>
        <w:tabs>
          <w:tab w:val="left" w:pos="599"/>
          <w:tab w:val="left" w:pos="600"/>
        </w:tabs>
        <w:spacing w:before="2" w:line="269" w:lineRule="exact"/>
        <w:ind w:hanging="361"/>
        <w:rPr>
          <w:sz w:val="20"/>
        </w:rPr>
      </w:pPr>
      <w:r>
        <w:rPr>
          <w:sz w:val="20"/>
        </w:rPr>
        <w:t>The workers suffering from Hypertension, diabetes and physically impaired are not allowed to work at</w:t>
      </w:r>
      <w:r>
        <w:rPr>
          <w:spacing w:val="-36"/>
          <w:sz w:val="20"/>
        </w:rPr>
        <w:t xml:space="preserve"> </w:t>
      </w:r>
      <w:r>
        <w:rPr>
          <w:sz w:val="20"/>
        </w:rPr>
        <w:t>altitudes.</w:t>
      </w:r>
    </w:p>
    <w:p w:rsidR="00A74651" w:rsidRDefault="00B66726">
      <w:pPr>
        <w:pStyle w:val="ListParagraph"/>
        <w:numPr>
          <w:ilvl w:val="1"/>
          <w:numId w:val="12"/>
        </w:numPr>
        <w:tabs>
          <w:tab w:val="left" w:pos="599"/>
          <w:tab w:val="left" w:pos="600"/>
        </w:tabs>
        <w:spacing w:line="269" w:lineRule="exact"/>
        <w:ind w:hanging="361"/>
        <w:rPr>
          <w:sz w:val="20"/>
        </w:rPr>
      </w:pPr>
      <w:r>
        <w:rPr>
          <w:sz w:val="20"/>
        </w:rPr>
        <w:t>No worker is allowed to work on the scaffolding while it is</w:t>
      </w:r>
      <w:r>
        <w:rPr>
          <w:spacing w:val="-1"/>
          <w:sz w:val="20"/>
        </w:rPr>
        <w:t xml:space="preserve"> </w:t>
      </w:r>
      <w:r>
        <w:rPr>
          <w:sz w:val="20"/>
        </w:rPr>
        <w:t>moving.</w:t>
      </w:r>
    </w:p>
    <w:p w:rsidR="00A74651" w:rsidRDefault="00A74651">
      <w:pPr>
        <w:pStyle w:val="BodyText"/>
        <w:rPr>
          <w:rFonts w:ascii="Palatino Linotype"/>
          <w:sz w:val="20"/>
        </w:rPr>
      </w:pPr>
    </w:p>
    <w:p w:rsidR="00A74651" w:rsidRDefault="00A74651">
      <w:pPr>
        <w:pStyle w:val="BodyText"/>
        <w:spacing w:before="8"/>
        <w:rPr>
          <w:rFonts w:ascii="Palatino Linotype"/>
          <w:sz w:val="17"/>
        </w:rPr>
      </w:pPr>
    </w:p>
    <w:p w:rsidR="00A74651" w:rsidRDefault="00B66726">
      <w:pPr>
        <w:ind w:left="5054"/>
        <w:rPr>
          <w:rFonts w:ascii="Palatino Linotype"/>
          <w:sz w:val="20"/>
        </w:rPr>
      </w:pPr>
      <w:r>
        <w:rPr>
          <w:rFonts w:ascii="Palatino Linotype"/>
          <w:w w:val="105"/>
          <w:sz w:val="20"/>
        </w:rPr>
        <w:t>TYPE-III</w:t>
      </w:r>
    </w:p>
    <w:p w:rsidR="00A74651" w:rsidRDefault="00B66726">
      <w:pPr>
        <w:spacing w:before="123"/>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1"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spacing w:before="1" w:line="276" w:lineRule="auto"/>
        <w:ind w:left="3727" w:hanging="3195"/>
        <w:rPr>
          <w:rFonts w:ascii="Palatino Linotype"/>
          <w:sz w:val="20"/>
        </w:rPr>
      </w:pPr>
      <w:r>
        <w:rPr>
          <w:rFonts w:ascii="Palatino Linotype"/>
          <w:w w:val="105"/>
          <w:sz w:val="20"/>
          <w:u w:val="single"/>
        </w:rPr>
        <w:lastRenderedPageBreak/>
        <w:t>GENERAL</w:t>
      </w:r>
      <w:r>
        <w:rPr>
          <w:rFonts w:ascii="Palatino Linotype"/>
          <w:spacing w:val="-10"/>
          <w:w w:val="105"/>
          <w:sz w:val="20"/>
          <w:u w:val="single"/>
        </w:rPr>
        <w:t xml:space="preserve"> </w:t>
      </w:r>
      <w:r>
        <w:rPr>
          <w:rFonts w:ascii="Palatino Linotype"/>
          <w:w w:val="105"/>
          <w:sz w:val="20"/>
          <w:u w:val="single"/>
        </w:rPr>
        <w:t>WORK</w:t>
      </w:r>
      <w:r>
        <w:rPr>
          <w:rFonts w:ascii="Palatino Linotype"/>
          <w:spacing w:val="-9"/>
          <w:w w:val="105"/>
          <w:sz w:val="20"/>
          <w:u w:val="single"/>
        </w:rPr>
        <w:t xml:space="preserve"> </w:t>
      </w:r>
      <w:r>
        <w:rPr>
          <w:rFonts w:ascii="Palatino Linotype"/>
          <w:w w:val="105"/>
          <w:sz w:val="20"/>
          <w:u w:val="single"/>
        </w:rPr>
        <w:t>PERMIT</w:t>
      </w:r>
      <w:r>
        <w:rPr>
          <w:rFonts w:ascii="Palatino Linotype"/>
          <w:spacing w:val="-10"/>
          <w:w w:val="105"/>
          <w:sz w:val="20"/>
          <w:u w:val="single"/>
        </w:rPr>
        <w:t xml:space="preserve"> </w:t>
      </w:r>
      <w:r>
        <w:rPr>
          <w:rFonts w:ascii="Palatino Linotype"/>
          <w:w w:val="105"/>
          <w:sz w:val="20"/>
          <w:u w:val="single"/>
        </w:rPr>
        <w:t>FOR</w:t>
      </w:r>
      <w:r>
        <w:rPr>
          <w:rFonts w:ascii="Palatino Linotype"/>
          <w:spacing w:val="-10"/>
          <w:w w:val="105"/>
          <w:sz w:val="20"/>
          <w:u w:val="single"/>
        </w:rPr>
        <w:t xml:space="preserve"> </w:t>
      </w:r>
      <w:r>
        <w:rPr>
          <w:rFonts w:ascii="Palatino Linotype"/>
          <w:w w:val="105"/>
          <w:sz w:val="20"/>
          <w:u w:val="single"/>
        </w:rPr>
        <w:t>CONTRACTOR</w:t>
      </w:r>
      <w:r>
        <w:rPr>
          <w:rFonts w:ascii="Palatino Linotype"/>
          <w:spacing w:val="-7"/>
          <w:w w:val="105"/>
          <w:sz w:val="20"/>
          <w:u w:val="single"/>
        </w:rPr>
        <w:t xml:space="preserve"> </w:t>
      </w:r>
      <w:r>
        <w:rPr>
          <w:rFonts w:ascii="Palatino Linotype"/>
          <w:w w:val="105"/>
          <w:sz w:val="20"/>
          <w:u w:val="single"/>
        </w:rPr>
        <w:t>TO</w:t>
      </w:r>
      <w:r>
        <w:rPr>
          <w:rFonts w:ascii="Palatino Linotype"/>
          <w:spacing w:val="-9"/>
          <w:w w:val="105"/>
          <w:sz w:val="20"/>
          <w:u w:val="single"/>
        </w:rPr>
        <w:t xml:space="preserve"> </w:t>
      </w:r>
      <w:r>
        <w:rPr>
          <w:rFonts w:ascii="Palatino Linotype"/>
          <w:w w:val="105"/>
          <w:sz w:val="20"/>
          <w:u w:val="single"/>
        </w:rPr>
        <w:t>WORK</w:t>
      </w:r>
      <w:r>
        <w:rPr>
          <w:rFonts w:ascii="Palatino Linotype"/>
          <w:spacing w:val="-9"/>
          <w:w w:val="105"/>
          <w:sz w:val="20"/>
          <w:u w:val="single"/>
        </w:rPr>
        <w:t xml:space="preserve"> </w:t>
      </w:r>
      <w:r>
        <w:rPr>
          <w:rFonts w:ascii="Palatino Linotype"/>
          <w:w w:val="105"/>
          <w:sz w:val="20"/>
          <w:u w:val="single"/>
        </w:rPr>
        <w:t>ON</w:t>
      </w:r>
      <w:r>
        <w:rPr>
          <w:rFonts w:ascii="Palatino Linotype"/>
          <w:spacing w:val="-9"/>
          <w:w w:val="105"/>
          <w:sz w:val="20"/>
          <w:u w:val="single"/>
        </w:rPr>
        <w:t xml:space="preserve"> </w:t>
      </w:r>
      <w:r>
        <w:rPr>
          <w:rFonts w:ascii="Palatino Linotype"/>
          <w:w w:val="105"/>
          <w:sz w:val="20"/>
          <w:u w:val="single"/>
        </w:rPr>
        <w:t>SHOP</w:t>
      </w:r>
      <w:r>
        <w:rPr>
          <w:rFonts w:ascii="Palatino Linotype"/>
          <w:spacing w:val="-9"/>
          <w:w w:val="105"/>
          <w:sz w:val="20"/>
          <w:u w:val="single"/>
        </w:rPr>
        <w:t xml:space="preserve"> </w:t>
      </w:r>
      <w:r>
        <w:rPr>
          <w:rFonts w:ascii="Palatino Linotype"/>
          <w:w w:val="105"/>
          <w:sz w:val="20"/>
          <w:u w:val="single"/>
        </w:rPr>
        <w:t>FLOOR</w:t>
      </w:r>
      <w:r>
        <w:rPr>
          <w:rFonts w:ascii="Palatino Linotype"/>
          <w:spacing w:val="-10"/>
          <w:w w:val="105"/>
          <w:sz w:val="20"/>
          <w:u w:val="single"/>
        </w:rPr>
        <w:t xml:space="preserve"> </w:t>
      </w:r>
      <w:r>
        <w:rPr>
          <w:rFonts w:ascii="Palatino Linotype"/>
          <w:w w:val="105"/>
          <w:sz w:val="20"/>
          <w:u w:val="single"/>
        </w:rPr>
        <w:t>(WORKING</w:t>
      </w:r>
      <w:r>
        <w:rPr>
          <w:rFonts w:ascii="Palatino Linotype"/>
          <w:spacing w:val="-8"/>
          <w:w w:val="105"/>
          <w:sz w:val="20"/>
          <w:u w:val="single"/>
        </w:rPr>
        <w:t xml:space="preserve"> </w:t>
      </w:r>
      <w:r>
        <w:rPr>
          <w:rFonts w:ascii="Palatino Linotype"/>
          <w:w w:val="105"/>
          <w:sz w:val="20"/>
          <w:u w:val="single"/>
        </w:rPr>
        <w:t>AT</w:t>
      </w:r>
      <w:r>
        <w:rPr>
          <w:rFonts w:ascii="Palatino Linotype"/>
          <w:spacing w:val="-8"/>
          <w:w w:val="105"/>
          <w:sz w:val="20"/>
          <w:u w:val="single"/>
        </w:rPr>
        <w:t xml:space="preserve"> </w:t>
      </w:r>
      <w:r>
        <w:rPr>
          <w:rFonts w:ascii="Palatino Linotype"/>
          <w:w w:val="105"/>
          <w:sz w:val="20"/>
          <w:u w:val="single"/>
        </w:rPr>
        <w:t>HEIGHT</w:t>
      </w:r>
      <w:r>
        <w:rPr>
          <w:rFonts w:ascii="Palatino Linotype"/>
          <w:spacing w:val="-9"/>
          <w:w w:val="105"/>
          <w:sz w:val="20"/>
          <w:u w:val="single"/>
        </w:rPr>
        <w:t xml:space="preserve"> </w:t>
      </w:r>
      <w:r>
        <w:rPr>
          <w:rFonts w:ascii="Palatino Linotype"/>
          <w:w w:val="105"/>
          <w:sz w:val="20"/>
          <w:u w:val="single"/>
        </w:rPr>
        <w:t>&amp;</w:t>
      </w:r>
      <w:r>
        <w:rPr>
          <w:rFonts w:ascii="Palatino Linotype"/>
          <w:w w:val="105"/>
          <w:sz w:val="20"/>
        </w:rPr>
        <w:t xml:space="preserve"> </w:t>
      </w:r>
      <w:r>
        <w:rPr>
          <w:rFonts w:ascii="Palatino Linotype"/>
          <w:w w:val="105"/>
          <w:sz w:val="20"/>
          <w:u w:val="single"/>
        </w:rPr>
        <w:t>EOT CRANE GANTRY IS</w:t>
      </w:r>
      <w:r>
        <w:rPr>
          <w:rFonts w:ascii="Palatino Linotype"/>
          <w:spacing w:val="-14"/>
          <w:w w:val="105"/>
          <w:sz w:val="20"/>
          <w:u w:val="single"/>
        </w:rPr>
        <w:t xml:space="preserve"> </w:t>
      </w:r>
      <w:r>
        <w:rPr>
          <w:rFonts w:ascii="Palatino Linotype"/>
          <w:w w:val="105"/>
          <w:sz w:val="20"/>
          <w:u w:val="single"/>
        </w:rPr>
        <w:t>EXCLUDED)</w:t>
      </w:r>
    </w:p>
    <w:p w:rsidR="00A74651" w:rsidRDefault="00A74651">
      <w:pPr>
        <w:pStyle w:val="BodyText"/>
        <w:spacing w:before="4"/>
        <w:rPr>
          <w:rFonts w:ascii="Palatino Linotype"/>
          <w:sz w:val="12"/>
        </w:rPr>
      </w:pPr>
    </w:p>
    <w:p w:rsidR="00A74651" w:rsidRDefault="00B66726">
      <w:pPr>
        <w:spacing w:before="36"/>
        <w:ind w:left="240"/>
        <w:rPr>
          <w:rFonts w:ascii="Palatino Linotype"/>
          <w:sz w:val="20"/>
        </w:rPr>
      </w:pPr>
      <w:r>
        <w:rPr>
          <w:rFonts w:ascii="Palatino Linotype"/>
          <w:sz w:val="20"/>
        </w:rPr>
        <w:t>A.</w:t>
      </w:r>
    </w:p>
    <w:p w:rsidR="00A74651" w:rsidRDefault="00A74651">
      <w:pPr>
        <w:pStyle w:val="BodyText"/>
        <w:spacing w:before="12"/>
        <w:rPr>
          <w:rFonts w:ascii="Palatino Linotype"/>
          <w:sz w:val="17"/>
        </w:rPr>
      </w:pPr>
    </w:p>
    <w:p w:rsidR="00A74651" w:rsidRDefault="00B66726">
      <w:pPr>
        <w:pStyle w:val="ListParagraph"/>
        <w:numPr>
          <w:ilvl w:val="0"/>
          <w:numId w:val="11"/>
        </w:numPr>
        <w:tabs>
          <w:tab w:val="left" w:pos="693"/>
          <w:tab w:val="left" w:pos="694"/>
          <w:tab w:val="left" w:pos="4559"/>
        </w:tabs>
        <w:rPr>
          <w:sz w:val="20"/>
        </w:rPr>
      </w:pPr>
      <w:r>
        <w:rPr>
          <w:sz w:val="20"/>
        </w:rPr>
        <w:t>Name of the Contractor</w:t>
      </w:r>
      <w:r>
        <w:rPr>
          <w:spacing w:val="-8"/>
          <w:sz w:val="20"/>
        </w:rPr>
        <w:t xml:space="preserve"> </w:t>
      </w:r>
      <w:r>
        <w:rPr>
          <w:sz w:val="20"/>
        </w:rPr>
        <w:t>/</w:t>
      </w:r>
      <w:r>
        <w:rPr>
          <w:spacing w:val="-1"/>
          <w:sz w:val="20"/>
        </w:rPr>
        <w:t xml:space="preserve"> </w:t>
      </w:r>
      <w:r>
        <w:rPr>
          <w:sz w:val="20"/>
        </w:rPr>
        <w:t>Firm</w:t>
      </w:r>
      <w:r>
        <w:rPr>
          <w:sz w:val="20"/>
        </w:rPr>
        <w:tab/>
        <w:t>:</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5"/>
        </w:rPr>
      </w:pPr>
    </w:p>
    <w:p w:rsidR="00A74651" w:rsidRDefault="00B66726">
      <w:pPr>
        <w:pStyle w:val="ListParagraph"/>
        <w:numPr>
          <w:ilvl w:val="0"/>
          <w:numId w:val="11"/>
        </w:numPr>
        <w:tabs>
          <w:tab w:val="left" w:pos="693"/>
          <w:tab w:val="left" w:pos="694"/>
          <w:tab w:val="left" w:pos="4559"/>
        </w:tabs>
        <w:rPr>
          <w:sz w:val="20"/>
        </w:rPr>
      </w:pPr>
      <w:r>
        <w:rPr>
          <w:sz w:val="20"/>
        </w:rPr>
        <w:t>Contract</w:t>
      </w:r>
      <w:r>
        <w:rPr>
          <w:spacing w:val="-3"/>
          <w:sz w:val="20"/>
        </w:rPr>
        <w:t xml:space="preserve"> </w:t>
      </w:r>
      <w:r>
        <w:rPr>
          <w:sz w:val="20"/>
        </w:rPr>
        <w:t>executing</w:t>
      </w:r>
      <w:r>
        <w:rPr>
          <w:spacing w:val="-3"/>
          <w:sz w:val="20"/>
        </w:rPr>
        <w:t xml:space="preserve"> </w:t>
      </w:r>
      <w:r>
        <w:rPr>
          <w:sz w:val="20"/>
        </w:rPr>
        <w:t>authority</w:t>
      </w:r>
      <w:r>
        <w:rPr>
          <w:sz w:val="20"/>
        </w:rPr>
        <w:tab/>
        <w:t>:</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5"/>
        </w:rPr>
      </w:pPr>
    </w:p>
    <w:p w:rsidR="00A74651" w:rsidRDefault="00B66726">
      <w:pPr>
        <w:pStyle w:val="ListParagraph"/>
        <w:numPr>
          <w:ilvl w:val="0"/>
          <w:numId w:val="11"/>
        </w:numPr>
        <w:tabs>
          <w:tab w:val="left" w:pos="693"/>
          <w:tab w:val="left" w:pos="694"/>
          <w:tab w:val="left" w:pos="4559"/>
        </w:tabs>
        <w:spacing w:before="1" w:line="453" w:lineRule="auto"/>
        <w:ind w:left="691" w:right="6188" w:hanging="401"/>
        <w:rPr>
          <w:sz w:val="20"/>
        </w:rPr>
      </w:pPr>
      <w:r>
        <w:rPr>
          <w:sz w:val="20"/>
        </w:rPr>
        <w:t>Name of the</w:t>
      </w:r>
      <w:r>
        <w:rPr>
          <w:spacing w:val="-7"/>
          <w:sz w:val="20"/>
        </w:rPr>
        <w:t xml:space="preserve"> </w:t>
      </w:r>
      <w:r>
        <w:rPr>
          <w:sz w:val="20"/>
        </w:rPr>
        <w:t>Representative</w:t>
      </w:r>
      <w:r>
        <w:rPr>
          <w:spacing w:val="-2"/>
          <w:sz w:val="20"/>
        </w:rPr>
        <w:t xml:space="preserve"> </w:t>
      </w:r>
      <w:r>
        <w:rPr>
          <w:sz w:val="20"/>
        </w:rPr>
        <w:t>/</w:t>
      </w:r>
      <w:r>
        <w:rPr>
          <w:sz w:val="20"/>
        </w:rPr>
        <w:tab/>
      </w:r>
      <w:r>
        <w:rPr>
          <w:spacing w:val="-17"/>
          <w:sz w:val="20"/>
        </w:rPr>
        <w:t xml:space="preserve">: </w:t>
      </w:r>
      <w:r>
        <w:rPr>
          <w:sz w:val="20"/>
        </w:rPr>
        <w:t>Supervisor of the</w:t>
      </w:r>
      <w:r>
        <w:rPr>
          <w:spacing w:val="-3"/>
          <w:sz w:val="20"/>
        </w:rPr>
        <w:t xml:space="preserve"> </w:t>
      </w:r>
      <w:r>
        <w:rPr>
          <w:sz w:val="20"/>
        </w:rPr>
        <w:t>contractor</w:t>
      </w:r>
    </w:p>
    <w:p w:rsidR="00A74651" w:rsidRDefault="00B66726">
      <w:pPr>
        <w:ind w:left="691"/>
        <w:rPr>
          <w:rFonts w:ascii="Palatino Linotype"/>
          <w:sz w:val="20"/>
        </w:rPr>
      </w:pPr>
      <w:r>
        <w:rPr>
          <w:rFonts w:ascii="Palatino Linotype"/>
          <w:sz w:val="20"/>
        </w:rPr>
        <w:t>Supervising the job</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10"/>
        <w:rPr>
          <w:rFonts w:ascii="Palatino Linotype"/>
          <w:sz w:val="15"/>
        </w:rPr>
      </w:pPr>
    </w:p>
    <w:p w:rsidR="00A74651" w:rsidRDefault="00B66726">
      <w:pPr>
        <w:pStyle w:val="ListParagraph"/>
        <w:numPr>
          <w:ilvl w:val="0"/>
          <w:numId w:val="11"/>
        </w:numPr>
        <w:tabs>
          <w:tab w:val="left" w:pos="693"/>
          <w:tab w:val="left" w:pos="694"/>
          <w:tab w:val="left" w:pos="4559"/>
        </w:tabs>
        <w:spacing w:line="453" w:lineRule="auto"/>
        <w:ind w:left="691" w:right="6188" w:hanging="401"/>
        <w:rPr>
          <w:sz w:val="20"/>
        </w:rPr>
      </w:pPr>
      <w:r>
        <w:rPr>
          <w:sz w:val="20"/>
        </w:rPr>
        <w:t>No. of workmen proposed</w:t>
      </w:r>
      <w:r>
        <w:rPr>
          <w:spacing w:val="-11"/>
          <w:sz w:val="20"/>
        </w:rPr>
        <w:t xml:space="preserve"> </w:t>
      </w:r>
      <w:r>
        <w:rPr>
          <w:sz w:val="20"/>
        </w:rPr>
        <w:t>to be</w:t>
      </w:r>
      <w:r>
        <w:rPr>
          <w:sz w:val="20"/>
        </w:rPr>
        <w:tab/>
      </w:r>
      <w:r>
        <w:rPr>
          <w:spacing w:val="-17"/>
          <w:sz w:val="20"/>
        </w:rPr>
        <w:t xml:space="preserve">: </w:t>
      </w:r>
      <w:r>
        <w:rPr>
          <w:sz w:val="20"/>
        </w:rPr>
        <w:t>engaged</w:t>
      </w:r>
    </w:p>
    <w:p w:rsidR="00A74651" w:rsidRDefault="00A74651">
      <w:pPr>
        <w:pStyle w:val="BodyText"/>
        <w:rPr>
          <w:rFonts w:ascii="Palatino Linotype"/>
          <w:sz w:val="20"/>
        </w:rPr>
      </w:pPr>
    </w:p>
    <w:p w:rsidR="00A74651" w:rsidRDefault="00A74651">
      <w:pPr>
        <w:pStyle w:val="BodyText"/>
        <w:spacing w:before="10"/>
        <w:rPr>
          <w:rFonts w:ascii="Palatino Linotype"/>
          <w:sz w:val="17"/>
        </w:rPr>
      </w:pPr>
    </w:p>
    <w:p w:rsidR="00A74651" w:rsidRDefault="00B66726">
      <w:pPr>
        <w:pStyle w:val="ListParagraph"/>
        <w:numPr>
          <w:ilvl w:val="0"/>
          <w:numId w:val="11"/>
        </w:numPr>
        <w:tabs>
          <w:tab w:val="left" w:pos="643"/>
          <w:tab w:val="left" w:pos="644"/>
          <w:tab w:val="left" w:pos="4559"/>
        </w:tabs>
        <w:spacing w:line="453" w:lineRule="auto"/>
        <w:ind w:right="6188"/>
        <w:rPr>
          <w:sz w:val="20"/>
        </w:rPr>
      </w:pPr>
      <w:r>
        <w:rPr>
          <w:sz w:val="20"/>
        </w:rPr>
        <w:t>The nature of</w:t>
      </w:r>
      <w:r>
        <w:rPr>
          <w:spacing w:val="-4"/>
          <w:sz w:val="20"/>
        </w:rPr>
        <w:t xml:space="preserve"> </w:t>
      </w:r>
      <w:r>
        <w:rPr>
          <w:sz w:val="20"/>
        </w:rPr>
        <w:t>work</w:t>
      </w:r>
      <w:r>
        <w:rPr>
          <w:spacing w:val="-3"/>
          <w:sz w:val="20"/>
        </w:rPr>
        <w:t xml:space="preserve"> </w:t>
      </w:r>
      <w:r>
        <w:rPr>
          <w:sz w:val="20"/>
        </w:rPr>
        <w:t>proposed</w:t>
      </w:r>
      <w:r>
        <w:rPr>
          <w:sz w:val="20"/>
        </w:rPr>
        <w:tab/>
      </w:r>
      <w:r>
        <w:rPr>
          <w:spacing w:val="-17"/>
          <w:sz w:val="20"/>
        </w:rPr>
        <w:t xml:space="preserve">: </w:t>
      </w:r>
      <w:r>
        <w:rPr>
          <w:sz w:val="20"/>
        </w:rPr>
        <w:t>To be</w:t>
      </w:r>
      <w:r>
        <w:rPr>
          <w:spacing w:val="2"/>
          <w:sz w:val="20"/>
        </w:rPr>
        <w:t xml:space="preserve"> </w:t>
      </w:r>
      <w:r>
        <w:rPr>
          <w:sz w:val="20"/>
        </w:rPr>
        <w:t>engaged</w:t>
      </w:r>
    </w:p>
    <w:p w:rsidR="00A74651" w:rsidRDefault="00A74651">
      <w:pPr>
        <w:pStyle w:val="BodyText"/>
        <w:rPr>
          <w:rFonts w:ascii="Palatino Linotype"/>
          <w:sz w:val="20"/>
        </w:rPr>
      </w:pPr>
    </w:p>
    <w:p w:rsidR="00A74651" w:rsidRDefault="00A74651">
      <w:pPr>
        <w:pStyle w:val="BodyText"/>
        <w:spacing w:before="12"/>
        <w:rPr>
          <w:rFonts w:ascii="Palatino Linotype"/>
          <w:sz w:val="17"/>
        </w:rPr>
      </w:pPr>
    </w:p>
    <w:p w:rsidR="00A74651" w:rsidRDefault="00B66726">
      <w:pPr>
        <w:pStyle w:val="ListParagraph"/>
        <w:numPr>
          <w:ilvl w:val="0"/>
          <w:numId w:val="11"/>
        </w:numPr>
        <w:tabs>
          <w:tab w:val="left" w:pos="691"/>
          <w:tab w:val="left" w:pos="692"/>
          <w:tab w:val="left" w:pos="4559"/>
        </w:tabs>
        <w:spacing w:line="453" w:lineRule="auto"/>
        <w:ind w:right="6188"/>
        <w:rPr>
          <w:sz w:val="20"/>
        </w:rPr>
      </w:pPr>
      <w:r>
        <w:rPr>
          <w:sz w:val="20"/>
        </w:rPr>
        <w:t>Area / location of work</w:t>
      </w:r>
      <w:r>
        <w:rPr>
          <w:spacing w:val="-12"/>
          <w:sz w:val="20"/>
        </w:rPr>
        <w:t xml:space="preserve"> </w:t>
      </w:r>
      <w:r>
        <w:rPr>
          <w:sz w:val="20"/>
        </w:rPr>
        <w:t>to</w:t>
      </w:r>
      <w:r>
        <w:rPr>
          <w:spacing w:val="1"/>
          <w:sz w:val="20"/>
        </w:rPr>
        <w:t xml:space="preserve"> </w:t>
      </w:r>
      <w:r>
        <w:rPr>
          <w:sz w:val="20"/>
        </w:rPr>
        <w:t>be</w:t>
      </w:r>
      <w:r>
        <w:rPr>
          <w:sz w:val="20"/>
        </w:rPr>
        <w:tab/>
      </w:r>
      <w:r>
        <w:rPr>
          <w:spacing w:val="-17"/>
          <w:sz w:val="20"/>
        </w:rPr>
        <w:t xml:space="preserve">: </w:t>
      </w:r>
      <w:r>
        <w:rPr>
          <w:sz w:val="20"/>
        </w:rPr>
        <w:t>Carried out</w:t>
      </w:r>
    </w:p>
    <w:p w:rsidR="00A74651" w:rsidRDefault="00A74651">
      <w:pPr>
        <w:pStyle w:val="BodyText"/>
        <w:rPr>
          <w:rFonts w:ascii="Palatino Linotype"/>
          <w:sz w:val="20"/>
        </w:rPr>
      </w:pPr>
    </w:p>
    <w:p w:rsidR="00A74651" w:rsidRDefault="00A74651">
      <w:pPr>
        <w:pStyle w:val="BodyText"/>
        <w:spacing w:before="12"/>
        <w:rPr>
          <w:rFonts w:ascii="Palatino Linotype"/>
          <w:sz w:val="17"/>
        </w:rPr>
      </w:pPr>
    </w:p>
    <w:p w:rsidR="00A74651" w:rsidRDefault="00B66726">
      <w:pPr>
        <w:pStyle w:val="ListParagraph"/>
        <w:numPr>
          <w:ilvl w:val="0"/>
          <w:numId w:val="11"/>
        </w:numPr>
        <w:tabs>
          <w:tab w:val="left" w:pos="693"/>
          <w:tab w:val="left" w:pos="694"/>
          <w:tab w:val="left" w:pos="4560"/>
        </w:tabs>
        <w:rPr>
          <w:sz w:val="20"/>
        </w:rPr>
      </w:pPr>
      <w:r>
        <w:rPr>
          <w:sz w:val="20"/>
        </w:rPr>
        <w:t>Date &amp; time</w:t>
      </w:r>
      <w:r>
        <w:rPr>
          <w:spacing w:val="-6"/>
          <w:sz w:val="20"/>
        </w:rPr>
        <w:t xml:space="preserve"> </w:t>
      </w:r>
      <w:r>
        <w:rPr>
          <w:sz w:val="20"/>
        </w:rPr>
        <w:t>of</w:t>
      </w:r>
      <w:r>
        <w:rPr>
          <w:spacing w:val="-2"/>
          <w:sz w:val="20"/>
        </w:rPr>
        <w:t xml:space="preserve"> </w:t>
      </w:r>
      <w:r>
        <w:rPr>
          <w:sz w:val="20"/>
        </w:rPr>
        <w:t>Commencement</w:t>
      </w:r>
      <w:r>
        <w:rPr>
          <w:sz w:val="20"/>
        </w:rPr>
        <w:tab/>
        <w:t>:</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1"/>
        <w:rPr>
          <w:rFonts w:ascii="Palatino Linotype"/>
        </w:rPr>
      </w:pPr>
    </w:p>
    <w:p w:rsidR="00A74651" w:rsidRDefault="00B66726">
      <w:pPr>
        <w:spacing w:before="101"/>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2"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ListParagraph"/>
        <w:numPr>
          <w:ilvl w:val="0"/>
          <w:numId w:val="11"/>
        </w:numPr>
        <w:tabs>
          <w:tab w:val="left" w:pos="643"/>
          <w:tab w:val="left" w:pos="644"/>
          <w:tab w:val="left" w:pos="4559"/>
        </w:tabs>
        <w:spacing w:before="3"/>
        <w:ind w:left="643" w:hanging="405"/>
        <w:rPr>
          <w:sz w:val="20"/>
        </w:rPr>
      </w:pPr>
      <w:r>
        <w:rPr>
          <w:sz w:val="20"/>
        </w:rPr>
        <w:lastRenderedPageBreak/>
        <w:t>Date &amp; time</w:t>
      </w:r>
      <w:r>
        <w:rPr>
          <w:spacing w:val="-3"/>
          <w:sz w:val="20"/>
        </w:rPr>
        <w:t xml:space="preserve"> </w:t>
      </w:r>
      <w:r>
        <w:rPr>
          <w:sz w:val="20"/>
        </w:rPr>
        <w:t>of</w:t>
      </w:r>
      <w:r>
        <w:rPr>
          <w:spacing w:val="-1"/>
          <w:sz w:val="20"/>
        </w:rPr>
        <w:t xml:space="preserve"> </w:t>
      </w:r>
      <w:r>
        <w:rPr>
          <w:sz w:val="20"/>
        </w:rPr>
        <w:t>completion</w:t>
      </w:r>
      <w:r>
        <w:rPr>
          <w:sz w:val="20"/>
        </w:rPr>
        <w:tab/>
        <w:t>:</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5"/>
        </w:rPr>
      </w:pPr>
    </w:p>
    <w:p w:rsidR="00A74651" w:rsidRDefault="00B66726">
      <w:pPr>
        <w:pStyle w:val="ListParagraph"/>
        <w:numPr>
          <w:ilvl w:val="0"/>
          <w:numId w:val="11"/>
        </w:numPr>
        <w:tabs>
          <w:tab w:val="left" w:pos="691"/>
          <w:tab w:val="left" w:pos="692"/>
          <w:tab w:val="left" w:pos="4559"/>
          <w:tab w:val="left" w:pos="4811"/>
        </w:tabs>
        <w:spacing w:line="453" w:lineRule="auto"/>
        <w:ind w:left="959" w:right="3046" w:hanging="670"/>
        <w:rPr>
          <w:sz w:val="20"/>
        </w:rPr>
      </w:pPr>
      <w:r>
        <w:rPr>
          <w:sz w:val="20"/>
        </w:rPr>
        <w:t>Safety apparels</w:t>
      </w:r>
      <w:r>
        <w:rPr>
          <w:spacing w:val="-7"/>
          <w:sz w:val="20"/>
        </w:rPr>
        <w:t xml:space="preserve"> </w:t>
      </w:r>
      <w:r>
        <w:rPr>
          <w:sz w:val="20"/>
        </w:rPr>
        <w:t>(PPEs)</w:t>
      </w:r>
      <w:r>
        <w:rPr>
          <w:spacing w:val="-1"/>
          <w:sz w:val="20"/>
        </w:rPr>
        <w:t xml:space="preserve"> </w:t>
      </w:r>
      <w:r>
        <w:rPr>
          <w:sz w:val="20"/>
        </w:rPr>
        <w:t>provided</w:t>
      </w:r>
      <w:r>
        <w:rPr>
          <w:sz w:val="20"/>
        </w:rPr>
        <w:tab/>
        <w:t>:</w:t>
      </w:r>
      <w:r>
        <w:rPr>
          <w:sz w:val="20"/>
        </w:rPr>
        <w:tab/>
        <w:t>Helmet; Shoe; Goggle; Safety</w:t>
      </w:r>
      <w:r>
        <w:rPr>
          <w:spacing w:val="-18"/>
          <w:sz w:val="20"/>
        </w:rPr>
        <w:t xml:space="preserve"> </w:t>
      </w:r>
      <w:r>
        <w:rPr>
          <w:sz w:val="20"/>
        </w:rPr>
        <w:t>net; (Tick</w:t>
      </w:r>
      <w:r>
        <w:rPr>
          <w:spacing w:val="-2"/>
          <w:sz w:val="20"/>
        </w:rPr>
        <w:t xml:space="preserve"> </w:t>
      </w:r>
      <w:r>
        <w:rPr>
          <w:sz w:val="20"/>
        </w:rPr>
        <w:t>appropriate)</w:t>
      </w:r>
      <w:r>
        <w:rPr>
          <w:sz w:val="20"/>
        </w:rPr>
        <w:tab/>
      </w:r>
      <w:r>
        <w:rPr>
          <w:sz w:val="20"/>
        </w:rPr>
        <w:tab/>
        <w:t>Respirator; Safety</w:t>
      </w:r>
      <w:r>
        <w:rPr>
          <w:spacing w:val="-1"/>
          <w:sz w:val="20"/>
        </w:rPr>
        <w:t xml:space="preserve"> </w:t>
      </w:r>
      <w:r>
        <w:rPr>
          <w:sz w:val="20"/>
        </w:rPr>
        <w:t>Belt;</w:t>
      </w:r>
    </w:p>
    <w:p w:rsidR="00A74651" w:rsidRDefault="00B66726">
      <w:pPr>
        <w:ind w:left="4811"/>
        <w:rPr>
          <w:rFonts w:ascii="Palatino Linotype"/>
          <w:sz w:val="20"/>
        </w:rPr>
      </w:pPr>
      <w:r>
        <w:rPr>
          <w:rFonts w:ascii="Palatino Linotype"/>
          <w:sz w:val="20"/>
        </w:rPr>
        <w:t>Hand Gloves; Apron; Earplug</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7"/>
        <w:rPr>
          <w:rFonts w:ascii="Palatino Linotype"/>
          <w:sz w:val="13"/>
        </w:rPr>
      </w:pPr>
    </w:p>
    <w:p w:rsidR="00A74651" w:rsidRDefault="00B66726">
      <w:pPr>
        <w:spacing w:line="278" w:lineRule="auto"/>
        <w:ind w:left="239" w:right="481" w:firstLine="403"/>
        <w:rPr>
          <w:rFonts w:ascii="Palatino Linotype"/>
          <w:sz w:val="20"/>
        </w:rPr>
      </w:pPr>
      <w:r>
        <w:rPr>
          <w:rFonts w:ascii="Palatino Linotype"/>
          <w:sz w:val="20"/>
        </w:rPr>
        <w:t xml:space="preserve">I fully understood the statutory requirements stipulated in the Contract and certify to ensure the safety of my </w:t>
      </w:r>
      <w:proofErr w:type="spellStart"/>
      <w:r>
        <w:rPr>
          <w:rFonts w:ascii="Palatino Linotype"/>
          <w:sz w:val="20"/>
        </w:rPr>
        <w:t>labourers</w:t>
      </w:r>
      <w:proofErr w:type="spellEnd"/>
      <w:r>
        <w:rPr>
          <w:rFonts w:ascii="Palatino Linotype"/>
          <w:sz w:val="20"/>
        </w:rPr>
        <w:t xml:space="preserve"> in all respects as per BEML requirements.</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B66726">
      <w:pPr>
        <w:tabs>
          <w:tab w:val="left" w:pos="5999"/>
        </w:tabs>
        <w:spacing w:before="166"/>
        <w:ind w:left="239"/>
        <w:rPr>
          <w:rFonts w:ascii="Palatino Linotype"/>
          <w:sz w:val="20"/>
        </w:rPr>
      </w:pPr>
      <w:r>
        <w:rPr>
          <w:rFonts w:ascii="Palatino Linotype"/>
          <w:sz w:val="20"/>
        </w:rPr>
        <w:t>Date</w:t>
      </w:r>
      <w:r>
        <w:rPr>
          <w:rFonts w:ascii="Palatino Linotype"/>
          <w:spacing w:val="-1"/>
          <w:sz w:val="20"/>
        </w:rPr>
        <w:t xml:space="preserve"> </w:t>
      </w:r>
      <w:r>
        <w:rPr>
          <w:rFonts w:ascii="Palatino Linotype"/>
          <w:sz w:val="20"/>
        </w:rPr>
        <w:t>&amp;</w:t>
      </w:r>
      <w:r>
        <w:rPr>
          <w:rFonts w:ascii="Palatino Linotype"/>
          <w:spacing w:val="-1"/>
          <w:sz w:val="20"/>
        </w:rPr>
        <w:t xml:space="preserve"> </w:t>
      </w:r>
      <w:r>
        <w:rPr>
          <w:rFonts w:ascii="Palatino Linotype"/>
          <w:sz w:val="20"/>
        </w:rPr>
        <w:t>Time</w:t>
      </w:r>
      <w:r>
        <w:rPr>
          <w:rFonts w:ascii="Palatino Linotype"/>
          <w:sz w:val="20"/>
        </w:rPr>
        <w:tab/>
        <w:t>Signature of</w:t>
      </w:r>
      <w:r>
        <w:rPr>
          <w:rFonts w:ascii="Palatino Linotype"/>
          <w:spacing w:val="2"/>
          <w:sz w:val="20"/>
        </w:rPr>
        <w:t xml:space="preserve"> </w:t>
      </w:r>
      <w:r>
        <w:rPr>
          <w:rFonts w:ascii="Palatino Linotype"/>
          <w:sz w:val="20"/>
        </w:rPr>
        <w:t>Contractor</w:t>
      </w:r>
    </w:p>
    <w:p w:rsidR="00A74651" w:rsidRDefault="00A74651">
      <w:pPr>
        <w:pStyle w:val="BodyText"/>
        <w:spacing w:before="12"/>
        <w:rPr>
          <w:rFonts w:ascii="Palatino Linotype"/>
          <w:sz w:val="17"/>
        </w:rPr>
      </w:pPr>
    </w:p>
    <w:p w:rsidR="00A74651" w:rsidRDefault="00B66726">
      <w:pPr>
        <w:ind w:left="239"/>
        <w:rPr>
          <w:rFonts w:ascii="Palatino Linotype"/>
          <w:sz w:val="20"/>
        </w:rPr>
      </w:pPr>
      <w:r>
        <w:rPr>
          <w:rFonts w:ascii="Palatino Linotype"/>
          <w:sz w:val="20"/>
        </w:rPr>
        <w:t>= = = = = = = = = = = = = = = = = = = = = = = = = = = = = = = = = = = = = = = = = = = = = = = = = = = = = = = = = = = =</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5"/>
        </w:rPr>
      </w:pPr>
    </w:p>
    <w:p w:rsidR="00A74651" w:rsidRDefault="00B66726">
      <w:pPr>
        <w:ind w:left="239"/>
        <w:rPr>
          <w:rFonts w:ascii="Palatino Linotype"/>
          <w:sz w:val="20"/>
        </w:rPr>
      </w:pPr>
      <w:r>
        <w:rPr>
          <w:rFonts w:ascii="Palatino Linotype"/>
          <w:w w:val="99"/>
          <w:sz w:val="20"/>
        </w:rPr>
        <w:t>B</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5"/>
        </w:rPr>
      </w:pPr>
    </w:p>
    <w:p w:rsidR="00A74651" w:rsidRDefault="00B66726">
      <w:pPr>
        <w:tabs>
          <w:tab w:val="left" w:pos="4130"/>
        </w:tabs>
        <w:spacing w:before="1" w:line="276" w:lineRule="auto"/>
        <w:ind w:left="240" w:right="145" w:firstLine="719"/>
        <w:rPr>
          <w:rFonts w:ascii="Palatino Linotype" w:hAnsi="Palatino Linotype"/>
          <w:sz w:val="20"/>
        </w:rPr>
      </w:pPr>
      <w:r>
        <w:rPr>
          <w:rFonts w:ascii="Palatino Linotype" w:hAnsi="Palatino Linotype"/>
          <w:sz w:val="20"/>
        </w:rPr>
        <w:t>The</w:t>
      </w:r>
      <w:r>
        <w:rPr>
          <w:rFonts w:ascii="Palatino Linotype" w:hAnsi="Palatino Linotype"/>
          <w:spacing w:val="-3"/>
          <w:sz w:val="20"/>
        </w:rPr>
        <w:t xml:space="preserve"> </w:t>
      </w:r>
      <w:r>
        <w:rPr>
          <w:rFonts w:ascii="Palatino Linotype" w:hAnsi="Palatino Linotype"/>
          <w:sz w:val="20"/>
        </w:rPr>
        <w:t>information</w:t>
      </w:r>
      <w:r>
        <w:rPr>
          <w:rFonts w:ascii="Palatino Linotype" w:hAnsi="Palatino Linotype"/>
          <w:spacing w:val="-5"/>
          <w:sz w:val="20"/>
        </w:rPr>
        <w:t xml:space="preserve"> </w:t>
      </w:r>
      <w:r>
        <w:rPr>
          <w:rFonts w:ascii="Palatino Linotype" w:hAnsi="Palatino Linotype"/>
          <w:sz w:val="20"/>
        </w:rPr>
        <w:t>furnished</w:t>
      </w:r>
      <w:r>
        <w:rPr>
          <w:rFonts w:ascii="Palatino Linotype" w:hAnsi="Palatino Linotype"/>
          <w:spacing w:val="-3"/>
          <w:sz w:val="20"/>
        </w:rPr>
        <w:t xml:space="preserve"> </w:t>
      </w:r>
      <w:r>
        <w:rPr>
          <w:rFonts w:ascii="Palatino Linotype" w:hAnsi="Palatino Linotype"/>
          <w:sz w:val="20"/>
        </w:rPr>
        <w:t>by</w:t>
      </w:r>
      <w:r>
        <w:rPr>
          <w:rFonts w:ascii="Palatino Linotype" w:hAnsi="Palatino Linotype"/>
          <w:spacing w:val="-4"/>
          <w:sz w:val="20"/>
        </w:rPr>
        <w:t xml:space="preserve"> </w:t>
      </w:r>
      <w:r>
        <w:rPr>
          <w:rFonts w:ascii="Palatino Linotype" w:hAnsi="Palatino Linotype"/>
          <w:sz w:val="20"/>
        </w:rPr>
        <w:t>Contractor</w:t>
      </w:r>
      <w:r>
        <w:rPr>
          <w:rFonts w:ascii="Palatino Linotype" w:hAnsi="Palatino Linotype"/>
          <w:spacing w:val="-4"/>
          <w:sz w:val="20"/>
        </w:rPr>
        <w:t xml:space="preserve"> </w:t>
      </w:r>
      <w:r>
        <w:rPr>
          <w:rFonts w:ascii="Palatino Linotype" w:hAnsi="Palatino Linotype"/>
          <w:sz w:val="20"/>
        </w:rPr>
        <w:t>/</w:t>
      </w:r>
      <w:r>
        <w:rPr>
          <w:rFonts w:ascii="Palatino Linotype" w:hAnsi="Palatino Linotype"/>
          <w:spacing w:val="-3"/>
          <w:sz w:val="20"/>
        </w:rPr>
        <w:t xml:space="preserve"> </w:t>
      </w:r>
      <w:r>
        <w:rPr>
          <w:rFonts w:ascii="Palatino Linotype" w:hAnsi="Palatino Linotype"/>
          <w:sz w:val="20"/>
        </w:rPr>
        <w:t>Representative</w:t>
      </w:r>
      <w:r>
        <w:rPr>
          <w:rFonts w:ascii="Palatino Linotype" w:hAnsi="Palatino Linotype"/>
          <w:spacing w:val="-3"/>
          <w:sz w:val="20"/>
        </w:rPr>
        <w:t xml:space="preserve"> </w:t>
      </w:r>
      <w:r>
        <w:rPr>
          <w:rFonts w:ascii="Palatino Linotype" w:hAnsi="Palatino Linotype"/>
          <w:sz w:val="20"/>
        </w:rPr>
        <w:t>of</w:t>
      </w:r>
      <w:r>
        <w:rPr>
          <w:rFonts w:ascii="Palatino Linotype" w:hAnsi="Palatino Linotype"/>
          <w:spacing w:val="-3"/>
          <w:sz w:val="20"/>
        </w:rPr>
        <w:t xml:space="preserve"> </w:t>
      </w:r>
      <w:r>
        <w:rPr>
          <w:rFonts w:ascii="Palatino Linotype" w:hAnsi="Palatino Linotype"/>
          <w:sz w:val="20"/>
        </w:rPr>
        <w:t>the</w:t>
      </w:r>
      <w:r>
        <w:rPr>
          <w:rFonts w:ascii="Palatino Linotype" w:hAnsi="Palatino Linotype"/>
          <w:spacing w:val="-3"/>
          <w:sz w:val="20"/>
        </w:rPr>
        <w:t xml:space="preserve"> </w:t>
      </w:r>
      <w:r>
        <w:rPr>
          <w:rFonts w:ascii="Palatino Linotype" w:hAnsi="Palatino Linotype"/>
          <w:sz w:val="20"/>
        </w:rPr>
        <w:t>contractor</w:t>
      </w:r>
      <w:r>
        <w:rPr>
          <w:rFonts w:ascii="Palatino Linotype" w:hAnsi="Palatino Linotype"/>
          <w:spacing w:val="-4"/>
          <w:sz w:val="20"/>
        </w:rPr>
        <w:t xml:space="preserve"> </w:t>
      </w:r>
      <w:r>
        <w:rPr>
          <w:rFonts w:ascii="Palatino Linotype" w:hAnsi="Palatino Linotype"/>
          <w:sz w:val="20"/>
        </w:rPr>
        <w:t>has</w:t>
      </w:r>
      <w:r>
        <w:rPr>
          <w:rFonts w:ascii="Palatino Linotype" w:hAnsi="Palatino Linotype"/>
          <w:spacing w:val="-2"/>
          <w:sz w:val="20"/>
        </w:rPr>
        <w:t xml:space="preserve"> </w:t>
      </w:r>
      <w:r>
        <w:rPr>
          <w:rFonts w:ascii="Palatino Linotype" w:hAnsi="Palatino Linotype"/>
          <w:sz w:val="20"/>
        </w:rPr>
        <w:t>been</w:t>
      </w:r>
      <w:r>
        <w:rPr>
          <w:rFonts w:ascii="Palatino Linotype" w:hAnsi="Palatino Linotype"/>
          <w:spacing w:val="-5"/>
          <w:sz w:val="20"/>
        </w:rPr>
        <w:t xml:space="preserve"> </w:t>
      </w:r>
      <w:r>
        <w:rPr>
          <w:rFonts w:ascii="Palatino Linotype" w:hAnsi="Palatino Linotype"/>
          <w:sz w:val="20"/>
        </w:rPr>
        <w:t>verified</w:t>
      </w:r>
      <w:r>
        <w:rPr>
          <w:rFonts w:ascii="Palatino Linotype" w:hAnsi="Palatino Linotype"/>
          <w:spacing w:val="-2"/>
          <w:sz w:val="20"/>
        </w:rPr>
        <w:t xml:space="preserve"> </w:t>
      </w:r>
      <w:r>
        <w:rPr>
          <w:rFonts w:ascii="Palatino Linotype" w:hAnsi="Palatino Linotype"/>
          <w:sz w:val="20"/>
        </w:rPr>
        <w:t>and</w:t>
      </w:r>
      <w:r>
        <w:rPr>
          <w:rFonts w:ascii="Palatino Linotype" w:hAnsi="Palatino Linotype"/>
          <w:spacing w:val="-3"/>
          <w:sz w:val="20"/>
        </w:rPr>
        <w:t xml:space="preserve"> </w:t>
      </w:r>
      <w:r>
        <w:rPr>
          <w:rFonts w:ascii="Palatino Linotype" w:hAnsi="Palatino Linotype"/>
          <w:sz w:val="20"/>
        </w:rPr>
        <w:t>contractor</w:t>
      </w:r>
      <w:r>
        <w:rPr>
          <w:rFonts w:ascii="Palatino Linotype" w:hAnsi="Palatino Linotype"/>
          <w:spacing w:val="-4"/>
          <w:sz w:val="20"/>
        </w:rPr>
        <w:t xml:space="preserve"> </w:t>
      </w:r>
      <w:r>
        <w:rPr>
          <w:rFonts w:ascii="Palatino Linotype" w:hAnsi="Palatino Linotype"/>
          <w:sz w:val="20"/>
        </w:rPr>
        <w:t>is permitted to work from……… to</w:t>
      </w:r>
      <w:r>
        <w:rPr>
          <w:rFonts w:ascii="Palatino Linotype" w:hAnsi="Palatino Linotype"/>
          <w:spacing w:val="-8"/>
          <w:sz w:val="20"/>
        </w:rPr>
        <w:t xml:space="preserve"> </w:t>
      </w:r>
      <w:r>
        <w:rPr>
          <w:rFonts w:ascii="Palatino Linotype" w:hAnsi="Palatino Linotype"/>
          <w:sz w:val="20"/>
        </w:rPr>
        <w:t>………</w:t>
      </w:r>
      <w:r>
        <w:rPr>
          <w:rFonts w:ascii="Palatino Linotype" w:hAnsi="Palatino Linotype"/>
          <w:spacing w:val="-2"/>
          <w:sz w:val="20"/>
        </w:rPr>
        <w:t xml:space="preserve"> </w:t>
      </w:r>
      <w:r>
        <w:rPr>
          <w:rFonts w:ascii="Palatino Linotype" w:hAnsi="Palatino Linotype"/>
          <w:sz w:val="20"/>
        </w:rPr>
        <w:t>(</w:t>
      </w:r>
      <w:r>
        <w:rPr>
          <w:rFonts w:ascii="Palatino Linotype" w:hAnsi="Palatino Linotype"/>
          <w:sz w:val="20"/>
        </w:rPr>
        <w:tab/>
        <w:t>days). All safety precautions required by the Administration to facilitate safe working of contract personnel have been taken to the extent</w:t>
      </w:r>
      <w:r>
        <w:rPr>
          <w:rFonts w:ascii="Palatino Linotype" w:hAnsi="Palatino Linotype"/>
          <w:spacing w:val="2"/>
          <w:sz w:val="20"/>
        </w:rPr>
        <w:t xml:space="preserve"> </w:t>
      </w:r>
      <w:r>
        <w:rPr>
          <w:rFonts w:ascii="Palatino Linotype" w:hAnsi="Palatino Linotype"/>
          <w:sz w:val="20"/>
        </w:rPr>
        <w:t>perceived.</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3"/>
        <w:rPr>
          <w:rFonts w:ascii="Palatino Linotype"/>
          <w:sz w:val="28"/>
        </w:rPr>
      </w:pPr>
    </w:p>
    <w:p w:rsidR="00A74651" w:rsidRDefault="00B66726">
      <w:pPr>
        <w:tabs>
          <w:tab w:val="left" w:pos="6000"/>
        </w:tabs>
        <w:ind w:left="240"/>
        <w:rPr>
          <w:rFonts w:ascii="Palatino Linotype"/>
          <w:sz w:val="20"/>
        </w:rPr>
      </w:pPr>
      <w:r>
        <w:rPr>
          <w:rFonts w:ascii="Palatino Linotype"/>
          <w:sz w:val="20"/>
        </w:rPr>
        <w:t>Date</w:t>
      </w:r>
      <w:r>
        <w:rPr>
          <w:rFonts w:ascii="Palatino Linotype"/>
          <w:spacing w:val="-1"/>
          <w:sz w:val="20"/>
        </w:rPr>
        <w:t xml:space="preserve"> </w:t>
      </w:r>
      <w:r>
        <w:rPr>
          <w:rFonts w:ascii="Palatino Linotype"/>
          <w:sz w:val="20"/>
        </w:rPr>
        <w:t>&amp;</w:t>
      </w:r>
      <w:r>
        <w:rPr>
          <w:rFonts w:ascii="Palatino Linotype"/>
          <w:spacing w:val="-1"/>
          <w:sz w:val="20"/>
        </w:rPr>
        <w:t xml:space="preserve"> </w:t>
      </w:r>
      <w:r>
        <w:rPr>
          <w:rFonts w:ascii="Palatino Linotype"/>
          <w:sz w:val="20"/>
        </w:rPr>
        <w:t>Time</w:t>
      </w:r>
      <w:r>
        <w:rPr>
          <w:rFonts w:ascii="Palatino Linotype"/>
          <w:sz w:val="20"/>
        </w:rPr>
        <w:tab/>
        <w:t>Shop / Section</w:t>
      </w:r>
      <w:r>
        <w:rPr>
          <w:rFonts w:ascii="Palatino Linotype"/>
          <w:spacing w:val="-2"/>
          <w:sz w:val="20"/>
        </w:rPr>
        <w:t xml:space="preserve"> </w:t>
      </w:r>
      <w:proofErr w:type="spellStart"/>
      <w:r>
        <w:rPr>
          <w:rFonts w:ascii="Palatino Linotype"/>
          <w:sz w:val="20"/>
        </w:rPr>
        <w:t>incharge</w:t>
      </w:r>
      <w:proofErr w:type="spellEnd"/>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5"/>
        </w:rPr>
      </w:pPr>
    </w:p>
    <w:p w:rsidR="00A74651" w:rsidRDefault="00B66726">
      <w:pPr>
        <w:spacing w:before="1"/>
        <w:ind w:left="240"/>
        <w:rPr>
          <w:rFonts w:ascii="Palatino Linotype"/>
          <w:sz w:val="20"/>
        </w:rPr>
      </w:pPr>
      <w:r>
        <w:rPr>
          <w:rFonts w:ascii="Palatino Linotype"/>
          <w:sz w:val="20"/>
        </w:rPr>
        <w:t>= = = = = = = = = = = = = = = = = = = = = = = = = = = = = = = = = = = = = = = = = = = = = = = = = = = = = = = = = = = =</w:t>
      </w:r>
    </w:p>
    <w:p w:rsidR="00A74651" w:rsidRDefault="00A74651">
      <w:pPr>
        <w:pStyle w:val="BodyText"/>
        <w:spacing w:before="4"/>
        <w:rPr>
          <w:rFonts w:ascii="Palatino Linotype"/>
          <w:sz w:val="17"/>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rPr>
          <w:rFonts w:ascii="Tahoma"/>
          <w:sz w:val="20"/>
        </w:rPr>
      </w:pPr>
    </w:p>
    <w:p w:rsidR="00A74651" w:rsidRDefault="00A74651">
      <w:pPr>
        <w:pStyle w:val="BodyText"/>
        <w:spacing w:before="7"/>
        <w:rPr>
          <w:rFonts w:ascii="Tahoma"/>
          <w:sz w:val="19"/>
        </w:rPr>
      </w:pPr>
    </w:p>
    <w:p w:rsidR="00A74651" w:rsidRDefault="00B66726">
      <w:pPr>
        <w:spacing w:before="36"/>
        <w:ind w:left="239"/>
        <w:rPr>
          <w:rFonts w:ascii="Palatino Linotype"/>
          <w:sz w:val="20"/>
        </w:rPr>
      </w:pPr>
      <w:r>
        <w:rPr>
          <w:rFonts w:ascii="Palatino Linotype"/>
          <w:sz w:val="20"/>
          <w:u w:val="single"/>
        </w:rPr>
        <w:t>WORK COMPLETION REPORT</w:t>
      </w:r>
    </w:p>
    <w:p w:rsidR="00A74651" w:rsidRDefault="00A74651">
      <w:pPr>
        <w:pStyle w:val="BodyText"/>
        <w:spacing w:before="10"/>
        <w:rPr>
          <w:rFonts w:ascii="Palatino Linotype"/>
          <w:sz w:val="12"/>
        </w:rPr>
      </w:pPr>
    </w:p>
    <w:p w:rsidR="00A74651" w:rsidRDefault="00B66726">
      <w:pPr>
        <w:tabs>
          <w:tab w:val="left" w:pos="959"/>
          <w:tab w:val="left" w:pos="7562"/>
          <w:tab w:val="left" w:pos="9568"/>
        </w:tabs>
        <w:spacing w:before="68"/>
        <w:ind w:left="239"/>
        <w:rPr>
          <w:rFonts w:ascii="Palatino Linotype"/>
          <w:sz w:val="20"/>
        </w:rPr>
      </w:pPr>
      <w:r>
        <w:rPr>
          <w:rFonts w:ascii="Palatino Linotype"/>
          <w:sz w:val="20"/>
        </w:rPr>
        <w:t>C</w:t>
      </w:r>
      <w:r>
        <w:rPr>
          <w:rFonts w:ascii="Palatino Linotype"/>
          <w:sz w:val="20"/>
        </w:rPr>
        <w:tab/>
        <w:t>It is certified that the assigned contract work has been</w:t>
      </w:r>
      <w:r>
        <w:rPr>
          <w:rFonts w:ascii="Palatino Linotype"/>
          <w:spacing w:val="-21"/>
          <w:sz w:val="20"/>
        </w:rPr>
        <w:t xml:space="preserve"> </w:t>
      </w:r>
      <w:r>
        <w:rPr>
          <w:rFonts w:ascii="Palatino Linotype"/>
          <w:sz w:val="20"/>
        </w:rPr>
        <w:t>completed</w:t>
      </w:r>
      <w:r>
        <w:rPr>
          <w:rFonts w:ascii="Palatino Linotype"/>
          <w:spacing w:val="-2"/>
          <w:sz w:val="20"/>
        </w:rPr>
        <w:t xml:space="preserve"> </w:t>
      </w:r>
      <w:r>
        <w:rPr>
          <w:rFonts w:ascii="Palatino Linotype"/>
          <w:sz w:val="20"/>
        </w:rPr>
        <w:t>at</w:t>
      </w:r>
      <w:r>
        <w:rPr>
          <w:rFonts w:ascii="Palatino Linotype"/>
          <w:sz w:val="20"/>
          <w:u w:val="single"/>
        </w:rPr>
        <w:t xml:space="preserve"> </w:t>
      </w:r>
      <w:r>
        <w:rPr>
          <w:rFonts w:ascii="Palatino Linotype"/>
          <w:sz w:val="20"/>
          <w:u w:val="single"/>
        </w:rPr>
        <w:tab/>
      </w:r>
      <w:proofErr w:type="spellStart"/>
      <w:r>
        <w:rPr>
          <w:rFonts w:ascii="Palatino Linotype"/>
          <w:sz w:val="20"/>
        </w:rPr>
        <w:t>hrs</w:t>
      </w:r>
      <w:proofErr w:type="spellEnd"/>
      <w:r>
        <w:rPr>
          <w:rFonts w:ascii="Palatino Linotype"/>
          <w:sz w:val="20"/>
        </w:rPr>
        <w:t xml:space="preserve"> on</w:t>
      </w:r>
      <w:r>
        <w:rPr>
          <w:rFonts w:ascii="Palatino Linotype"/>
          <w:sz w:val="20"/>
          <w:u w:val="single"/>
        </w:rPr>
        <w:t xml:space="preserve"> </w:t>
      </w:r>
      <w:r>
        <w:rPr>
          <w:rFonts w:ascii="Palatino Linotype"/>
          <w:sz w:val="20"/>
          <w:u w:val="single"/>
        </w:rPr>
        <w:tab/>
      </w:r>
      <w:r>
        <w:rPr>
          <w:rFonts w:ascii="Palatino Linotype"/>
          <w:sz w:val="20"/>
        </w:rPr>
        <w:t>.</w:t>
      </w:r>
    </w:p>
    <w:p w:rsidR="00A74651" w:rsidRDefault="00A74651">
      <w:pPr>
        <w:pStyle w:val="BodyText"/>
        <w:spacing w:before="11"/>
        <w:rPr>
          <w:rFonts w:ascii="Palatino Linotype"/>
          <w:sz w:val="17"/>
        </w:rPr>
      </w:pPr>
    </w:p>
    <w:p w:rsidR="00A74651" w:rsidRDefault="00B66726">
      <w:pPr>
        <w:spacing w:before="1"/>
        <w:ind w:left="959"/>
        <w:rPr>
          <w:rFonts w:ascii="Palatino Linotype"/>
          <w:sz w:val="20"/>
        </w:rPr>
      </w:pPr>
      <w:r>
        <w:rPr>
          <w:rFonts w:ascii="Palatino Linotype"/>
          <w:sz w:val="20"/>
        </w:rPr>
        <w:t>Request to restore the normal working.</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B66726">
      <w:pPr>
        <w:tabs>
          <w:tab w:val="left" w:pos="6251"/>
        </w:tabs>
        <w:spacing w:before="151"/>
        <w:ind w:left="239"/>
        <w:rPr>
          <w:rFonts w:ascii="Palatino Linotype"/>
          <w:sz w:val="20"/>
        </w:rPr>
      </w:pPr>
      <w:r>
        <w:rPr>
          <w:rFonts w:ascii="Palatino Linotype"/>
          <w:sz w:val="20"/>
        </w:rPr>
        <w:t>Accepted /</w:t>
      </w:r>
      <w:r>
        <w:rPr>
          <w:rFonts w:ascii="Palatino Linotype"/>
          <w:spacing w:val="-3"/>
          <w:sz w:val="20"/>
        </w:rPr>
        <w:t xml:space="preserve"> </w:t>
      </w:r>
      <w:r>
        <w:rPr>
          <w:rFonts w:ascii="Palatino Linotype"/>
          <w:sz w:val="20"/>
        </w:rPr>
        <w:t>Not</w:t>
      </w:r>
      <w:r>
        <w:rPr>
          <w:rFonts w:ascii="Palatino Linotype"/>
          <w:spacing w:val="-1"/>
          <w:sz w:val="20"/>
        </w:rPr>
        <w:t xml:space="preserve"> </w:t>
      </w:r>
      <w:r>
        <w:rPr>
          <w:rFonts w:ascii="Palatino Linotype"/>
          <w:sz w:val="20"/>
        </w:rPr>
        <w:t>accepted</w:t>
      </w:r>
      <w:r>
        <w:rPr>
          <w:rFonts w:ascii="Palatino Linotype"/>
          <w:sz w:val="20"/>
        </w:rPr>
        <w:tab/>
        <w:t>Contractor / Representative</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6"/>
        <w:rPr>
          <w:rFonts w:ascii="Palatino Linotype"/>
          <w:sz w:val="13"/>
        </w:rPr>
      </w:pPr>
    </w:p>
    <w:p w:rsidR="00A74651" w:rsidRDefault="00B66726">
      <w:pPr>
        <w:ind w:left="239"/>
        <w:rPr>
          <w:rFonts w:ascii="Palatino Linotype"/>
          <w:sz w:val="20"/>
        </w:rPr>
      </w:pPr>
      <w:r>
        <w:rPr>
          <w:rFonts w:ascii="Palatino Linotype"/>
          <w:sz w:val="20"/>
        </w:rPr>
        <w:t xml:space="preserve">Shop / Section </w:t>
      </w:r>
      <w:proofErr w:type="spellStart"/>
      <w:r>
        <w:rPr>
          <w:rFonts w:ascii="Palatino Linotype"/>
          <w:sz w:val="20"/>
        </w:rPr>
        <w:t>Incharge</w:t>
      </w:r>
      <w:proofErr w:type="spellEnd"/>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8"/>
        <w:rPr>
          <w:rFonts w:ascii="Palatino Linotype"/>
          <w:sz w:val="15"/>
        </w:rPr>
      </w:pPr>
    </w:p>
    <w:p w:rsidR="00A74651" w:rsidRDefault="00B66726">
      <w:pPr>
        <w:spacing w:before="1"/>
        <w:ind w:left="239"/>
        <w:rPr>
          <w:rFonts w:ascii="Palatino Linotype"/>
          <w:sz w:val="20"/>
        </w:rPr>
      </w:pPr>
      <w:r>
        <w:rPr>
          <w:rFonts w:ascii="Palatino Linotype"/>
          <w:sz w:val="20"/>
        </w:rPr>
        <w:t>= = = = = = = = = = = = = = = = = = = = = = = = = = = = = = = = = = = = = = = = = = = = = = = = = = = = = = = = = = = =</w:t>
      </w: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rPr>
          <w:rFonts w:ascii="Palatino Linotype"/>
          <w:sz w:val="20"/>
        </w:rPr>
      </w:pPr>
    </w:p>
    <w:p w:rsidR="00A74651" w:rsidRDefault="00A74651">
      <w:pPr>
        <w:pStyle w:val="BodyText"/>
        <w:spacing w:before="12"/>
        <w:rPr>
          <w:rFonts w:ascii="Palatino Linotype"/>
          <w:sz w:val="28"/>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BodyText"/>
        <w:spacing w:line="255" w:lineRule="exact"/>
        <w:ind w:left="297"/>
        <w:jc w:val="center"/>
      </w:pPr>
      <w:r>
        <w:lastRenderedPageBreak/>
        <w:t>ANNEXURE – D - Terms &amp; Conditions of the Contract</w:t>
      </w:r>
    </w:p>
    <w:p w:rsidR="00A74651" w:rsidRDefault="00A74651">
      <w:pPr>
        <w:pStyle w:val="BodyText"/>
      </w:pPr>
    </w:p>
    <w:p w:rsidR="00A74651" w:rsidRDefault="00226D3A">
      <w:pPr>
        <w:pStyle w:val="BodyText"/>
        <w:tabs>
          <w:tab w:val="left" w:pos="7444"/>
        </w:tabs>
        <w:spacing w:before="1"/>
        <w:ind w:left="436"/>
      </w:pPr>
      <w:r w:rsidRPr="00226D3A">
        <w:t>Ref</w:t>
      </w:r>
      <w:r w:rsidRPr="00226D3A">
        <w:rPr>
          <w:spacing w:val="-3"/>
        </w:rPr>
        <w:t>:</w:t>
      </w:r>
      <w:r w:rsidR="00B66726" w:rsidRPr="00226D3A">
        <w:rPr>
          <w:spacing w:val="-1"/>
        </w:rPr>
        <w:t xml:space="preserve"> </w:t>
      </w:r>
      <w:r w:rsidR="00B66726" w:rsidRPr="00226D3A">
        <w:t>63000</w:t>
      </w:r>
      <w:r w:rsidRPr="00226D3A">
        <w:t>30490</w:t>
      </w:r>
      <w:r w:rsidR="00B66726" w:rsidRPr="00226D3A">
        <w:tab/>
        <w:t>Date:</w:t>
      </w:r>
      <w:r w:rsidR="00B66726" w:rsidRPr="00226D3A">
        <w:rPr>
          <w:spacing w:val="-1"/>
        </w:rPr>
        <w:t xml:space="preserve"> </w:t>
      </w:r>
      <w:r w:rsidR="00B66726" w:rsidRPr="00226D3A">
        <w:t>29.</w:t>
      </w:r>
      <w:r w:rsidR="00BB1B46" w:rsidRPr="00226D3A">
        <w:t>11</w:t>
      </w:r>
      <w:r w:rsidR="00B66726" w:rsidRPr="00226D3A">
        <w:t>.2019</w:t>
      </w:r>
    </w:p>
    <w:p w:rsidR="00A74651" w:rsidRDefault="00A74651">
      <w:pPr>
        <w:pStyle w:val="BodyText"/>
        <w:spacing w:before="10"/>
        <w:rPr>
          <w:sz w:val="20"/>
        </w:rPr>
      </w:pPr>
    </w:p>
    <w:p w:rsidR="00A74651" w:rsidRDefault="00B66726">
      <w:pPr>
        <w:pStyle w:val="BodyText"/>
        <w:ind w:left="299"/>
        <w:jc w:val="center"/>
      </w:pPr>
      <w:r>
        <w:t>TERMS AND CONDITIONS OF THE CONTRACT</w:t>
      </w:r>
    </w:p>
    <w:p w:rsidR="00A74651" w:rsidRDefault="00A74651">
      <w:pPr>
        <w:pStyle w:val="BodyText"/>
        <w:spacing w:before="1"/>
      </w:pPr>
    </w:p>
    <w:p w:rsidR="00A74651" w:rsidRDefault="00B66726">
      <w:pPr>
        <w:pStyle w:val="BodyText"/>
        <w:ind w:left="436" w:right="519"/>
      </w:pPr>
      <w:r>
        <w:t>WORKS TO BE CARRIED ON WITH EXPEDITION FAILING WHICH THE COMPANY MAY EMPLOY OTHER CONTRACTORS WITHOUT VITTIATING THE CONTRACT</w:t>
      </w:r>
    </w:p>
    <w:p w:rsidR="00A74651" w:rsidRDefault="00A74651">
      <w:pPr>
        <w:pStyle w:val="BodyText"/>
        <w:spacing w:before="11"/>
        <w:rPr>
          <w:sz w:val="20"/>
        </w:rPr>
      </w:pPr>
    </w:p>
    <w:p w:rsidR="00A74651" w:rsidRDefault="00B66726" w:rsidP="004E0DD3">
      <w:pPr>
        <w:pStyle w:val="BodyText"/>
        <w:ind w:left="436" w:right="173"/>
        <w:jc w:val="both"/>
      </w:pPr>
      <w:r>
        <w:t xml:space="preserve">The contractor shall commence to carry on the woks with due diligence and as much expedition as the Engineer may reasonably expect having regard to the specified time of the whole of the works as mentioned in the </w:t>
      </w:r>
      <w:proofErr w:type="gramStart"/>
      <w:r>
        <w:t>“ Bill</w:t>
      </w:r>
      <w:proofErr w:type="gramEnd"/>
      <w:r>
        <w:t xml:space="preserve"> of Quantities</w:t>
      </w:r>
    </w:p>
    <w:p w:rsidR="00A74651" w:rsidRDefault="00B66726" w:rsidP="004E0DD3">
      <w:pPr>
        <w:pStyle w:val="BodyText"/>
        <w:spacing w:before="1"/>
        <w:ind w:left="436" w:right="215" w:hanging="1"/>
        <w:jc w:val="both"/>
      </w:pPr>
      <w:r>
        <w:t xml:space="preserve">/Scope of the </w:t>
      </w:r>
      <w:r w:rsidR="004E0DD3">
        <w:t>contract”</w:t>
      </w:r>
      <w:r>
        <w:t xml:space="preserve"> of General Specifications. In case the contractors fail to do so or neglect to provide proper and sufficient materials, or to employ sufficient number of workmen to execute the work, then the company shall have full power without vitiating the contract to take the works wholly or in part of the hands of the contractor to engage or employ any other person or workmen and to procure all the requisite materials and implement for the due execution and completion of the said works and the costs and charges incurred by the company in doing so shall be ascertained by the competent authority and be paid for or allowed to the company by the contractor and it shall be competent for the company, to reduce the amount of such costs and charges along with overheads out of any sum or sums due to or to become due from the company to the contractor under this or any other contract.</w:t>
      </w:r>
    </w:p>
    <w:p w:rsidR="00A74651" w:rsidRDefault="00A74651">
      <w:pPr>
        <w:pStyle w:val="BodyText"/>
        <w:spacing w:before="12"/>
        <w:rPr>
          <w:sz w:val="20"/>
        </w:rPr>
      </w:pPr>
    </w:p>
    <w:p w:rsidR="00A74651" w:rsidRDefault="00B66726">
      <w:pPr>
        <w:pStyle w:val="ListParagraph"/>
        <w:numPr>
          <w:ilvl w:val="0"/>
          <w:numId w:val="1"/>
        </w:numPr>
        <w:tabs>
          <w:tab w:val="left" w:pos="646"/>
        </w:tabs>
        <w:ind w:hanging="210"/>
        <w:rPr>
          <w:rFonts w:ascii="Calibri"/>
          <w:sz w:val="21"/>
        </w:rPr>
      </w:pPr>
      <w:r>
        <w:rPr>
          <w:rFonts w:ascii="Calibri"/>
          <w:sz w:val="21"/>
        </w:rPr>
        <w:t>DAMAGES FOR DELAYS IN THE PERFORMANCE OF THE</w:t>
      </w:r>
      <w:r>
        <w:rPr>
          <w:rFonts w:ascii="Calibri"/>
          <w:spacing w:val="-14"/>
          <w:sz w:val="21"/>
        </w:rPr>
        <w:t xml:space="preserve"> </w:t>
      </w:r>
      <w:r>
        <w:rPr>
          <w:rFonts w:ascii="Calibri"/>
          <w:sz w:val="21"/>
        </w:rPr>
        <w:t>CONTRACT</w:t>
      </w:r>
    </w:p>
    <w:p w:rsidR="00A74651" w:rsidRDefault="00A74651">
      <w:pPr>
        <w:pStyle w:val="BodyText"/>
      </w:pPr>
    </w:p>
    <w:p w:rsidR="00A74651" w:rsidRDefault="00B66726">
      <w:pPr>
        <w:pStyle w:val="BodyText"/>
        <w:spacing w:before="1"/>
        <w:ind w:left="436" w:right="264"/>
      </w:pPr>
      <w:r>
        <w:t xml:space="preserve">In case the Contractor fails to complete the works and clear the site on or before the stipulated time mentioned in the Work order he shall without prejudice to any other right or remedy of the Company in this behalf pay, as agreed Liquidated Damages and not as penalty, pay sum equal to 0.5% of the Contract sum (excluding </w:t>
      </w:r>
      <w:proofErr w:type="spellStart"/>
      <w:r>
        <w:t>non tendered</w:t>
      </w:r>
      <w:proofErr w:type="spellEnd"/>
      <w:r>
        <w:t>/extra items, if any) for every week's delay subject to maximum of 10% of the total final bill value of the Contract.</w:t>
      </w:r>
    </w:p>
    <w:p w:rsidR="00A74651" w:rsidRDefault="00A74651">
      <w:pPr>
        <w:pStyle w:val="BodyText"/>
        <w:spacing w:before="12"/>
        <w:rPr>
          <w:sz w:val="20"/>
        </w:rPr>
      </w:pPr>
    </w:p>
    <w:p w:rsidR="00A74651" w:rsidRDefault="00B66726">
      <w:pPr>
        <w:pStyle w:val="BodyText"/>
        <w:ind w:left="436"/>
      </w:pPr>
      <w:r>
        <w:t>Liquidated Damages shall be applicable in the following cases:</w:t>
      </w:r>
    </w:p>
    <w:p w:rsidR="00A74651" w:rsidRDefault="00A74651">
      <w:pPr>
        <w:pStyle w:val="BodyText"/>
      </w:pPr>
    </w:p>
    <w:p w:rsidR="00A74651" w:rsidRDefault="00B66726">
      <w:pPr>
        <w:pStyle w:val="ListParagraph"/>
        <w:numPr>
          <w:ilvl w:val="0"/>
          <w:numId w:val="10"/>
        </w:numPr>
        <w:tabs>
          <w:tab w:val="left" w:pos="651"/>
        </w:tabs>
        <w:spacing w:before="1" w:line="255" w:lineRule="exact"/>
        <w:ind w:hanging="215"/>
        <w:rPr>
          <w:rFonts w:ascii="Calibri"/>
          <w:sz w:val="21"/>
        </w:rPr>
      </w:pPr>
      <w:r>
        <w:rPr>
          <w:rFonts w:ascii="Calibri"/>
          <w:sz w:val="21"/>
        </w:rPr>
        <w:t>where the contractor fails to complete the work within the stipulated</w:t>
      </w:r>
      <w:r>
        <w:rPr>
          <w:rFonts w:ascii="Calibri"/>
          <w:spacing w:val="-11"/>
          <w:sz w:val="21"/>
        </w:rPr>
        <w:t xml:space="preserve"> </w:t>
      </w:r>
      <w:r>
        <w:rPr>
          <w:rFonts w:ascii="Calibri"/>
          <w:sz w:val="21"/>
        </w:rPr>
        <w:t>time;</w:t>
      </w:r>
    </w:p>
    <w:p w:rsidR="00A74651" w:rsidRDefault="00B66726">
      <w:pPr>
        <w:pStyle w:val="ListParagraph"/>
        <w:numPr>
          <w:ilvl w:val="0"/>
          <w:numId w:val="10"/>
        </w:numPr>
        <w:tabs>
          <w:tab w:val="left" w:pos="660"/>
        </w:tabs>
        <w:spacing w:line="255" w:lineRule="exact"/>
        <w:ind w:left="659" w:hanging="224"/>
        <w:rPr>
          <w:rFonts w:ascii="Calibri"/>
          <w:sz w:val="21"/>
        </w:rPr>
      </w:pPr>
      <w:r>
        <w:rPr>
          <w:rFonts w:ascii="Calibri"/>
          <w:sz w:val="21"/>
        </w:rPr>
        <w:t>where the extension of time is granted with levy of</w:t>
      </w:r>
      <w:r>
        <w:rPr>
          <w:rFonts w:ascii="Calibri"/>
          <w:spacing w:val="-9"/>
          <w:sz w:val="21"/>
        </w:rPr>
        <w:t xml:space="preserve"> </w:t>
      </w:r>
      <w:r>
        <w:rPr>
          <w:rFonts w:ascii="Calibri"/>
          <w:sz w:val="21"/>
        </w:rPr>
        <w:t>LD;</w:t>
      </w:r>
    </w:p>
    <w:p w:rsidR="00A74651" w:rsidRDefault="00B66726">
      <w:pPr>
        <w:pStyle w:val="ListParagraph"/>
        <w:numPr>
          <w:ilvl w:val="0"/>
          <w:numId w:val="10"/>
        </w:numPr>
        <w:tabs>
          <w:tab w:val="left" w:pos="639"/>
        </w:tabs>
        <w:ind w:left="436" w:right="265" w:hanging="1"/>
        <w:rPr>
          <w:rFonts w:ascii="Calibri"/>
          <w:sz w:val="21"/>
        </w:rPr>
      </w:pPr>
      <w:r>
        <w:rPr>
          <w:rFonts w:ascii="Calibri"/>
          <w:sz w:val="21"/>
        </w:rPr>
        <w:t>Where</w:t>
      </w:r>
      <w:r>
        <w:rPr>
          <w:rFonts w:ascii="Calibri"/>
          <w:spacing w:val="-4"/>
          <w:sz w:val="21"/>
        </w:rPr>
        <w:t xml:space="preserve"> </w:t>
      </w:r>
      <w:r>
        <w:rPr>
          <w:rFonts w:ascii="Calibri"/>
          <w:sz w:val="21"/>
        </w:rPr>
        <w:t>extension</w:t>
      </w:r>
      <w:r>
        <w:rPr>
          <w:rFonts w:ascii="Calibri"/>
          <w:spacing w:val="-3"/>
          <w:sz w:val="21"/>
        </w:rPr>
        <w:t xml:space="preserve"> </w:t>
      </w:r>
      <w:r>
        <w:rPr>
          <w:rFonts w:ascii="Calibri"/>
          <w:sz w:val="21"/>
        </w:rPr>
        <w:t>of</w:t>
      </w:r>
      <w:r>
        <w:rPr>
          <w:rFonts w:ascii="Calibri"/>
          <w:spacing w:val="-1"/>
          <w:sz w:val="21"/>
        </w:rPr>
        <w:t xml:space="preserve"> </w:t>
      </w:r>
      <w:r>
        <w:rPr>
          <w:rFonts w:ascii="Calibri"/>
          <w:sz w:val="21"/>
        </w:rPr>
        <w:t>time</w:t>
      </w:r>
      <w:r>
        <w:rPr>
          <w:rFonts w:ascii="Calibri"/>
          <w:spacing w:val="-1"/>
          <w:sz w:val="21"/>
        </w:rPr>
        <w:t xml:space="preserve"> </w:t>
      </w:r>
      <w:r>
        <w:rPr>
          <w:rFonts w:ascii="Calibri"/>
          <w:sz w:val="21"/>
        </w:rPr>
        <w:t>is</w:t>
      </w:r>
      <w:r>
        <w:rPr>
          <w:rFonts w:ascii="Calibri"/>
          <w:spacing w:val="-3"/>
          <w:sz w:val="21"/>
        </w:rPr>
        <w:t xml:space="preserve"> </w:t>
      </w:r>
      <w:r>
        <w:rPr>
          <w:rFonts w:ascii="Calibri"/>
          <w:sz w:val="21"/>
        </w:rPr>
        <w:t>granted</w:t>
      </w:r>
      <w:r>
        <w:rPr>
          <w:rFonts w:ascii="Calibri"/>
          <w:spacing w:val="-2"/>
          <w:sz w:val="21"/>
        </w:rPr>
        <w:t xml:space="preserve"> </w:t>
      </w:r>
      <w:r>
        <w:rPr>
          <w:rFonts w:ascii="Calibri"/>
          <w:sz w:val="21"/>
        </w:rPr>
        <w:t>without</w:t>
      </w:r>
      <w:r>
        <w:rPr>
          <w:rFonts w:ascii="Calibri"/>
          <w:spacing w:val="-3"/>
          <w:sz w:val="21"/>
        </w:rPr>
        <w:t xml:space="preserve"> </w:t>
      </w:r>
      <w:r>
        <w:rPr>
          <w:rFonts w:ascii="Calibri"/>
          <w:sz w:val="21"/>
        </w:rPr>
        <w:t>levy</w:t>
      </w:r>
      <w:r>
        <w:rPr>
          <w:rFonts w:ascii="Calibri"/>
          <w:spacing w:val="-1"/>
          <w:sz w:val="21"/>
        </w:rPr>
        <w:t xml:space="preserve"> </w:t>
      </w:r>
      <w:r>
        <w:rPr>
          <w:rFonts w:ascii="Calibri"/>
          <w:sz w:val="21"/>
        </w:rPr>
        <w:t>of</w:t>
      </w:r>
      <w:r>
        <w:rPr>
          <w:rFonts w:ascii="Calibri"/>
          <w:spacing w:val="-3"/>
          <w:sz w:val="21"/>
        </w:rPr>
        <w:t xml:space="preserve"> </w:t>
      </w:r>
      <w:r>
        <w:rPr>
          <w:rFonts w:ascii="Calibri"/>
          <w:sz w:val="21"/>
        </w:rPr>
        <w:t>LD</w:t>
      </w:r>
      <w:r>
        <w:rPr>
          <w:rFonts w:ascii="Calibri"/>
          <w:spacing w:val="-5"/>
          <w:sz w:val="21"/>
        </w:rPr>
        <w:t xml:space="preserve"> </w:t>
      </w:r>
      <w:r>
        <w:rPr>
          <w:rFonts w:ascii="Calibri"/>
          <w:sz w:val="21"/>
        </w:rPr>
        <w:t>but</w:t>
      </w:r>
      <w:r>
        <w:rPr>
          <w:rFonts w:ascii="Calibri"/>
          <w:spacing w:val="-2"/>
          <w:sz w:val="21"/>
        </w:rPr>
        <w:t xml:space="preserve"> </w:t>
      </w:r>
      <w:r>
        <w:rPr>
          <w:rFonts w:ascii="Calibri"/>
          <w:sz w:val="21"/>
        </w:rPr>
        <w:t>the</w:t>
      </w:r>
      <w:r>
        <w:rPr>
          <w:rFonts w:ascii="Calibri"/>
          <w:spacing w:val="-1"/>
          <w:sz w:val="21"/>
        </w:rPr>
        <w:t xml:space="preserve"> </w:t>
      </w:r>
      <w:r>
        <w:rPr>
          <w:rFonts w:ascii="Calibri"/>
          <w:sz w:val="21"/>
        </w:rPr>
        <w:t>contractor</w:t>
      </w:r>
      <w:r>
        <w:rPr>
          <w:rFonts w:ascii="Calibri"/>
          <w:spacing w:val="-1"/>
          <w:sz w:val="21"/>
        </w:rPr>
        <w:t xml:space="preserve"> </w:t>
      </w:r>
      <w:r>
        <w:rPr>
          <w:rFonts w:ascii="Calibri"/>
          <w:sz w:val="21"/>
        </w:rPr>
        <w:t>has</w:t>
      </w:r>
      <w:r>
        <w:rPr>
          <w:rFonts w:ascii="Calibri"/>
          <w:spacing w:val="-2"/>
          <w:sz w:val="21"/>
        </w:rPr>
        <w:t xml:space="preserve"> </w:t>
      </w:r>
      <w:r>
        <w:rPr>
          <w:rFonts w:ascii="Calibri"/>
          <w:sz w:val="21"/>
        </w:rPr>
        <w:t>failed</w:t>
      </w:r>
      <w:r>
        <w:rPr>
          <w:rFonts w:ascii="Calibri"/>
          <w:spacing w:val="-5"/>
          <w:sz w:val="21"/>
        </w:rPr>
        <w:t xml:space="preserve"> </w:t>
      </w:r>
      <w:r>
        <w:rPr>
          <w:rFonts w:ascii="Calibri"/>
          <w:sz w:val="21"/>
        </w:rPr>
        <w:t>to</w:t>
      </w:r>
      <w:r>
        <w:rPr>
          <w:rFonts w:ascii="Calibri"/>
          <w:spacing w:val="-2"/>
          <w:sz w:val="21"/>
        </w:rPr>
        <w:t xml:space="preserve"> </w:t>
      </w:r>
      <w:r>
        <w:rPr>
          <w:rFonts w:ascii="Calibri"/>
          <w:sz w:val="21"/>
        </w:rPr>
        <w:t>complete</w:t>
      </w:r>
      <w:r>
        <w:rPr>
          <w:rFonts w:ascii="Calibri"/>
          <w:spacing w:val="-1"/>
          <w:sz w:val="21"/>
        </w:rPr>
        <w:t xml:space="preserve"> </w:t>
      </w:r>
      <w:r>
        <w:rPr>
          <w:rFonts w:ascii="Calibri"/>
          <w:sz w:val="21"/>
        </w:rPr>
        <w:t>the</w:t>
      </w:r>
      <w:r>
        <w:rPr>
          <w:rFonts w:ascii="Calibri"/>
          <w:spacing w:val="-3"/>
          <w:sz w:val="21"/>
        </w:rPr>
        <w:t xml:space="preserve"> </w:t>
      </w:r>
      <w:r>
        <w:rPr>
          <w:rFonts w:ascii="Calibri"/>
          <w:sz w:val="21"/>
        </w:rPr>
        <w:t>work</w:t>
      </w:r>
      <w:r>
        <w:rPr>
          <w:rFonts w:ascii="Calibri"/>
          <w:spacing w:val="-3"/>
          <w:sz w:val="21"/>
        </w:rPr>
        <w:t xml:space="preserve"> </w:t>
      </w:r>
      <w:r>
        <w:rPr>
          <w:rFonts w:ascii="Calibri"/>
          <w:sz w:val="21"/>
        </w:rPr>
        <w:t>within</w:t>
      </w:r>
      <w:r>
        <w:rPr>
          <w:rFonts w:ascii="Calibri"/>
          <w:spacing w:val="-3"/>
          <w:sz w:val="21"/>
        </w:rPr>
        <w:t xml:space="preserve"> </w:t>
      </w:r>
      <w:r>
        <w:rPr>
          <w:rFonts w:ascii="Calibri"/>
          <w:sz w:val="21"/>
        </w:rPr>
        <w:t>the extended</w:t>
      </w:r>
      <w:r>
        <w:rPr>
          <w:rFonts w:ascii="Calibri"/>
          <w:spacing w:val="-2"/>
          <w:sz w:val="21"/>
        </w:rPr>
        <w:t xml:space="preserve"> </w:t>
      </w:r>
      <w:r>
        <w:rPr>
          <w:rFonts w:ascii="Calibri"/>
          <w:sz w:val="21"/>
        </w:rPr>
        <w:t>period.</w:t>
      </w:r>
    </w:p>
    <w:p w:rsidR="00A74651" w:rsidRDefault="00A74651">
      <w:pPr>
        <w:pStyle w:val="BodyText"/>
        <w:spacing w:before="1"/>
      </w:pPr>
    </w:p>
    <w:p w:rsidR="00A74651" w:rsidRDefault="00B66726">
      <w:pPr>
        <w:pStyle w:val="BodyText"/>
        <w:ind w:left="436" w:right="210"/>
      </w:pPr>
      <w:r>
        <w:t>The amount of Liquidated Damages shall be adjusted or set off against any sum payable to the contractor under this or any other contract/s awarded by the Company.</w:t>
      </w:r>
    </w:p>
    <w:p w:rsidR="00A74651" w:rsidRDefault="00A74651">
      <w:pPr>
        <w:pStyle w:val="BodyText"/>
        <w:spacing w:before="11"/>
        <w:rPr>
          <w:sz w:val="20"/>
        </w:rPr>
      </w:pPr>
    </w:p>
    <w:p w:rsidR="00A74651" w:rsidRDefault="00B66726">
      <w:pPr>
        <w:pStyle w:val="BodyText"/>
        <w:spacing w:before="1"/>
        <w:ind w:left="436" w:right="336"/>
      </w:pPr>
      <w:r>
        <w:t>In case where the contract is subjected to levy of LD, the Chief Engineer shall be the authorized person to issue 'Work Completion Certificate', which shall be final and binding the Company as well as the Contractor concerned.</w:t>
      </w:r>
    </w:p>
    <w:p w:rsidR="00A74651" w:rsidRDefault="00A74651">
      <w:pPr>
        <w:pStyle w:val="BodyText"/>
        <w:spacing w:before="11"/>
        <w:rPr>
          <w:sz w:val="20"/>
        </w:rPr>
      </w:pPr>
    </w:p>
    <w:p w:rsidR="00A74651" w:rsidRDefault="00B66726">
      <w:pPr>
        <w:pStyle w:val="ListParagraph"/>
        <w:numPr>
          <w:ilvl w:val="0"/>
          <w:numId w:val="1"/>
        </w:numPr>
        <w:tabs>
          <w:tab w:val="left" w:pos="742"/>
        </w:tabs>
        <w:ind w:left="741" w:hanging="306"/>
        <w:rPr>
          <w:rFonts w:ascii="Calibri"/>
          <w:sz w:val="21"/>
        </w:rPr>
      </w:pPr>
      <w:r>
        <w:rPr>
          <w:rFonts w:ascii="Calibri"/>
          <w:sz w:val="21"/>
        </w:rPr>
        <w:t>EXTENSION OF</w:t>
      </w:r>
      <w:r>
        <w:rPr>
          <w:rFonts w:ascii="Calibri"/>
          <w:spacing w:val="-1"/>
          <w:sz w:val="21"/>
        </w:rPr>
        <w:t xml:space="preserve"> </w:t>
      </w:r>
      <w:r>
        <w:rPr>
          <w:rFonts w:ascii="Calibri"/>
          <w:sz w:val="21"/>
        </w:rPr>
        <w:t>TIME</w:t>
      </w:r>
    </w:p>
    <w:p w:rsidR="00A74651" w:rsidRDefault="00B66726">
      <w:pPr>
        <w:pStyle w:val="BodyText"/>
        <w:ind w:left="436" w:right="120"/>
      </w:pPr>
      <w:r>
        <w:t>The time allowed to complete the work is 3</w:t>
      </w:r>
      <w:r w:rsidR="004E0DD3">
        <w:t xml:space="preserve">0 </w:t>
      </w:r>
      <w:proofErr w:type="gramStart"/>
      <w:r w:rsidR="004E0DD3">
        <w:t>Days</w:t>
      </w:r>
      <w:r>
        <w:t xml:space="preserve"> .For</w:t>
      </w:r>
      <w:proofErr w:type="gramEnd"/>
      <w:r>
        <w:t xml:space="preserve"> all contracts awarded, time is the essence of the contract. The contractor is bound to complete the work within the stipulated time. The Chief Engineer has to assess the delay arising out of default of the contractor. Where the delay is due to default of the contractor, and if there is no financial loss due to such delay, the Chief Engineer can recommend for grant of extension of time by the same authority</w:t>
      </w:r>
    </w:p>
    <w:p w:rsidR="00A74651" w:rsidRDefault="00A74651">
      <w:pPr>
        <w:pStyle w:val="BodyText"/>
        <w:spacing w:before="1"/>
        <w:rPr>
          <w:sz w:val="17"/>
        </w:rPr>
      </w:pPr>
    </w:p>
    <w:p w:rsidR="00A74651" w:rsidRDefault="00B66726">
      <w:pPr>
        <w:spacing w:before="1"/>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2"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BodyText"/>
        <w:ind w:left="436" w:right="329"/>
      </w:pPr>
      <w:r>
        <w:lastRenderedPageBreak/>
        <w:t>who accepted the tender/awarded the contract, subject to recording the reasons for granting such extension of time. Where the delay is due to default of the contractor, and if there is a financial loss due to such delay, the extension of time requires the approval of CMD. In the absence of CMD's approval, Liquidated Damages for delay in completion of the work shall become enforceable.</w:t>
      </w:r>
    </w:p>
    <w:p w:rsidR="00A74651" w:rsidRDefault="00A74651">
      <w:pPr>
        <w:pStyle w:val="BodyText"/>
        <w:spacing w:before="10"/>
        <w:rPr>
          <w:sz w:val="20"/>
        </w:rPr>
      </w:pPr>
    </w:p>
    <w:p w:rsidR="00A74651" w:rsidRDefault="00B66726">
      <w:pPr>
        <w:pStyle w:val="BodyText"/>
        <w:spacing w:before="1"/>
        <w:ind w:left="436"/>
      </w:pPr>
      <w:r>
        <w:t>Where the delay is not due to default of the contractor, for example: -</w:t>
      </w:r>
    </w:p>
    <w:p w:rsidR="00A74651" w:rsidRDefault="00B66726">
      <w:pPr>
        <w:pStyle w:val="ListParagraph"/>
        <w:numPr>
          <w:ilvl w:val="0"/>
          <w:numId w:val="9"/>
        </w:numPr>
        <w:tabs>
          <w:tab w:val="left" w:pos="699"/>
        </w:tabs>
        <w:ind w:hanging="215"/>
        <w:rPr>
          <w:rFonts w:ascii="Calibri"/>
          <w:sz w:val="21"/>
        </w:rPr>
      </w:pPr>
      <w:r>
        <w:rPr>
          <w:rFonts w:ascii="Calibri"/>
          <w:sz w:val="21"/>
        </w:rPr>
        <w:t>not providing clear work front to the contractor by the</w:t>
      </w:r>
      <w:r>
        <w:rPr>
          <w:rFonts w:ascii="Calibri"/>
          <w:spacing w:val="-7"/>
          <w:sz w:val="21"/>
        </w:rPr>
        <w:t xml:space="preserve"> </w:t>
      </w:r>
      <w:r>
        <w:rPr>
          <w:rFonts w:ascii="Calibri"/>
          <w:sz w:val="21"/>
        </w:rPr>
        <w:t>Company,</w:t>
      </w:r>
    </w:p>
    <w:p w:rsidR="00A74651" w:rsidRDefault="00B66726">
      <w:pPr>
        <w:pStyle w:val="ListParagraph"/>
        <w:numPr>
          <w:ilvl w:val="0"/>
          <w:numId w:val="9"/>
        </w:numPr>
        <w:tabs>
          <w:tab w:val="left" w:pos="660"/>
        </w:tabs>
        <w:spacing w:before="1"/>
        <w:ind w:left="436" w:right="395" w:firstLine="0"/>
        <w:rPr>
          <w:rFonts w:ascii="Calibri"/>
          <w:sz w:val="21"/>
        </w:rPr>
      </w:pPr>
      <w:r>
        <w:rPr>
          <w:rFonts w:ascii="Calibri"/>
          <w:sz w:val="21"/>
        </w:rPr>
        <w:t xml:space="preserve">Company's delay in decision making for changes relating to original work., </w:t>
      </w:r>
      <w:proofErr w:type="spellStart"/>
      <w:r>
        <w:rPr>
          <w:rFonts w:ascii="Calibri"/>
          <w:sz w:val="21"/>
        </w:rPr>
        <w:t>etc</w:t>
      </w:r>
      <w:proofErr w:type="spellEnd"/>
      <w:r>
        <w:rPr>
          <w:rFonts w:ascii="Calibri"/>
          <w:sz w:val="21"/>
        </w:rPr>
        <w:t xml:space="preserve"> necessary extension of time shall be granted with the approval of Competent Authority, as per DoP without sanctioning escalation claimed by the contractor except statutory levies.</w:t>
      </w:r>
    </w:p>
    <w:p w:rsidR="00A74651" w:rsidRDefault="00A74651">
      <w:pPr>
        <w:pStyle w:val="BodyText"/>
        <w:spacing w:before="11"/>
        <w:rPr>
          <w:sz w:val="20"/>
        </w:rPr>
      </w:pPr>
    </w:p>
    <w:p w:rsidR="00A74651" w:rsidRDefault="00B66726">
      <w:pPr>
        <w:pStyle w:val="BodyText"/>
        <w:ind w:left="436" w:right="219" w:hanging="1"/>
      </w:pPr>
      <w:r>
        <w:t xml:space="preserve">Extension of time when granted with the approval of the Competent Authority as per Company's Delegation of Powers shall have the effect of rendering the clause Liquidated Damages for delay in completion work' inoperative </w:t>
      </w:r>
      <w:proofErr w:type="spellStart"/>
      <w:r>
        <w:t>upto</w:t>
      </w:r>
      <w:proofErr w:type="spellEnd"/>
      <w:r>
        <w:t xml:space="preserve"> the period of extension of time so granted unless otherwise specifically stated.</w:t>
      </w:r>
    </w:p>
    <w:p w:rsidR="00A74651" w:rsidRDefault="00A74651">
      <w:pPr>
        <w:pStyle w:val="BodyText"/>
        <w:spacing w:before="12"/>
        <w:rPr>
          <w:sz w:val="20"/>
        </w:rPr>
      </w:pPr>
    </w:p>
    <w:p w:rsidR="00A74651" w:rsidRDefault="00B66726">
      <w:pPr>
        <w:pStyle w:val="ListParagraph"/>
        <w:numPr>
          <w:ilvl w:val="0"/>
          <w:numId w:val="1"/>
        </w:numPr>
        <w:tabs>
          <w:tab w:val="left" w:pos="646"/>
        </w:tabs>
        <w:ind w:hanging="210"/>
        <w:rPr>
          <w:rFonts w:ascii="Calibri"/>
          <w:sz w:val="21"/>
        </w:rPr>
      </w:pPr>
      <w:r>
        <w:rPr>
          <w:rFonts w:ascii="Calibri"/>
          <w:sz w:val="21"/>
        </w:rPr>
        <w:t>SECURITY</w:t>
      </w:r>
      <w:r>
        <w:rPr>
          <w:rFonts w:ascii="Calibri"/>
          <w:spacing w:val="-3"/>
          <w:sz w:val="21"/>
        </w:rPr>
        <w:t xml:space="preserve"> </w:t>
      </w:r>
      <w:r>
        <w:rPr>
          <w:rFonts w:ascii="Calibri"/>
          <w:sz w:val="21"/>
        </w:rPr>
        <w:t>DEPOSIT:</w:t>
      </w:r>
    </w:p>
    <w:p w:rsidR="00A74651" w:rsidRDefault="00A74651">
      <w:pPr>
        <w:pStyle w:val="BodyText"/>
        <w:spacing w:before="1"/>
      </w:pPr>
    </w:p>
    <w:p w:rsidR="00A74651" w:rsidRDefault="00B66726">
      <w:pPr>
        <w:pStyle w:val="BodyText"/>
        <w:ind w:left="436" w:right="280" w:hanging="1"/>
      </w:pPr>
      <w:r>
        <w:t>The successful tenderer shall be required to furnish security deposit for the fulfilment of contract and amount shall be 10% of the value of the contract, to be paid by the contractor. No waiver can be allowed in this regard. Such security deposit shall not entail any interest payment on refund.</w:t>
      </w:r>
    </w:p>
    <w:p w:rsidR="00A74651" w:rsidRDefault="00B66726">
      <w:pPr>
        <w:pStyle w:val="BodyText"/>
        <w:ind w:left="436" w:right="3137"/>
      </w:pPr>
      <w:r>
        <w:t>The contractor shall choose any one of the following options for payment of security deposit in writing as under:</w:t>
      </w:r>
    </w:p>
    <w:p w:rsidR="00A74651" w:rsidRDefault="004342B8">
      <w:pPr>
        <w:pStyle w:val="ListParagraph"/>
        <w:numPr>
          <w:ilvl w:val="0"/>
          <w:numId w:val="8"/>
        </w:numPr>
        <w:tabs>
          <w:tab w:val="left" w:pos="615"/>
        </w:tabs>
        <w:ind w:right="203" w:firstLine="0"/>
        <w:rPr>
          <w:rFonts w:ascii="Calibri" w:hAnsi="Calibri"/>
          <w:sz w:val="21"/>
        </w:rPr>
      </w:pPr>
      <w:r>
        <w:rPr>
          <w:rFonts w:ascii="Calibri" w:hAnsi="Calibri"/>
          <w:sz w:val="21"/>
        </w:rPr>
        <w:t>The contractor on</w:t>
      </w:r>
      <w:r w:rsidR="00B66726">
        <w:rPr>
          <w:rFonts w:ascii="Calibri" w:hAnsi="Calibri"/>
          <w:sz w:val="21"/>
        </w:rPr>
        <w:t xml:space="preserve"> acceptance of the contract deposit the difference between Earnest Money and full Security Deposit by Demand Draft/Banker’s cheque drawn on any of the commercial bank made in </w:t>
      </w:r>
      <w:proofErr w:type="spellStart"/>
      <w:r w:rsidR="00B66726">
        <w:rPr>
          <w:rFonts w:ascii="Calibri" w:hAnsi="Calibri"/>
          <w:sz w:val="21"/>
        </w:rPr>
        <w:t>favour</w:t>
      </w:r>
      <w:proofErr w:type="spellEnd"/>
      <w:r w:rsidR="00B66726">
        <w:rPr>
          <w:rFonts w:ascii="Calibri" w:hAnsi="Calibri"/>
          <w:sz w:val="21"/>
        </w:rPr>
        <w:t xml:space="preserve"> of Company. PEMD held with BEML cannot be considered for such adjustment in the Security Deposit</w:t>
      </w:r>
      <w:r w:rsidR="00B66726">
        <w:rPr>
          <w:rFonts w:ascii="Calibri" w:hAnsi="Calibri"/>
          <w:spacing w:val="-22"/>
          <w:sz w:val="21"/>
        </w:rPr>
        <w:t xml:space="preserve"> </w:t>
      </w:r>
      <w:r w:rsidR="00B66726">
        <w:rPr>
          <w:rFonts w:ascii="Calibri" w:hAnsi="Calibri"/>
          <w:sz w:val="21"/>
        </w:rPr>
        <w:t>payable</w:t>
      </w:r>
    </w:p>
    <w:p w:rsidR="00A74651" w:rsidRDefault="00B66726">
      <w:pPr>
        <w:pStyle w:val="BodyText"/>
        <w:spacing w:line="255" w:lineRule="exact"/>
        <w:ind w:left="436"/>
      </w:pPr>
      <w:r>
        <w:t>by the contractor.</w:t>
      </w:r>
    </w:p>
    <w:p w:rsidR="00A74651" w:rsidRDefault="00B66726">
      <w:pPr>
        <w:pStyle w:val="ListParagraph"/>
        <w:numPr>
          <w:ilvl w:val="0"/>
          <w:numId w:val="8"/>
        </w:numPr>
        <w:tabs>
          <w:tab w:val="left" w:pos="711"/>
        </w:tabs>
        <w:ind w:right="283" w:firstLine="0"/>
        <w:rPr>
          <w:rFonts w:ascii="Calibri"/>
          <w:sz w:val="21"/>
        </w:rPr>
      </w:pPr>
      <w:r>
        <w:rPr>
          <w:rFonts w:ascii="Calibri"/>
          <w:sz w:val="21"/>
        </w:rPr>
        <w:t>Bank guarantee from any commercial bank equivalent to the amount of security deposit valid for a period required by BEML shall also be</w:t>
      </w:r>
      <w:r>
        <w:rPr>
          <w:rFonts w:ascii="Calibri"/>
          <w:spacing w:val="-1"/>
          <w:sz w:val="21"/>
        </w:rPr>
        <w:t xml:space="preserve"> </w:t>
      </w:r>
      <w:r>
        <w:rPr>
          <w:rFonts w:ascii="Calibri"/>
          <w:sz w:val="21"/>
        </w:rPr>
        <w:t>accepted.</w:t>
      </w:r>
    </w:p>
    <w:p w:rsidR="00A74651" w:rsidRDefault="00B66726">
      <w:pPr>
        <w:pStyle w:val="ListParagraph"/>
        <w:numPr>
          <w:ilvl w:val="0"/>
          <w:numId w:val="8"/>
        </w:numPr>
        <w:tabs>
          <w:tab w:val="left" w:pos="711"/>
        </w:tabs>
        <w:spacing w:before="1"/>
        <w:ind w:right="339" w:hanging="1"/>
        <w:rPr>
          <w:rFonts w:ascii="Calibri"/>
          <w:sz w:val="21"/>
        </w:rPr>
      </w:pPr>
      <w:r>
        <w:rPr>
          <w:rFonts w:ascii="Calibri"/>
          <w:sz w:val="21"/>
        </w:rPr>
        <w:t>Security Deposit amount shall be deducted from the running bills of the contractor at the rate of 10% or higher of the gross value of each bill. However, the entire security deposit amount shall be deducted before completion of 90% of work.</w:t>
      </w:r>
    </w:p>
    <w:p w:rsidR="00A74651" w:rsidRDefault="00B66726">
      <w:pPr>
        <w:pStyle w:val="BodyText"/>
        <w:ind w:left="436" w:right="316"/>
      </w:pPr>
      <w:r>
        <w:t>The above deposit shall be held by the Company as security for the satisfactory performance of the contract. All compensations or other sums or money payable by the contractor to the Company under the terms and conditions of this contract shall be deducted from this security deposit or from any other sums that shall be due, or shall</w:t>
      </w:r>
    </w:p>
    <w:p w:rsidR="00A74651" w:rsidRDefault="00B66726">
      <w:pPr>
        <w:pStyle w:val="BodyText"/>
        <w:ind w:left="436" w:right="542"/>
      </w:pPr>
      <w:r>
        <w:t>become due to the contractor by the Company on any account whatsoever and in the event of the security deposit being reduced by reasons of any such deductions the contractor shall within ten days thereafter make good these deductions.</w:t>
      </w:r>
    </w:p>
    <w:p w:rsidR="004342B8" w:rsidRDefault="004342B8">
      <w:pPr>
        <w:pStyle w:val="BodyText"/>
        <w:ind w:left="436" w:right="542"/>
      </w:pPr>
    </w:p>
    <w:p w:rsidR="00A74651" w:rsidRDefault="00B66726">
      <w:pPr>
        <w:pStyle w:val="ListParagraph"/>
        <w:numPr>
          <w:ilvl w:val="0"/>
          <w:numId w:val="1"/>
        </w:numPr>
        <w:tabs>
          <w:tab w:val="left" w:pos="600"/>
        </w:tabs>
        <w:spacing w:line="255" w:lineRule="exact"/>
        <w:ind w:left="599" w:hanging="164"/>
        <w:rPr>
          <w:rFonts w:ascii="Calibri"/>
          <w:sz w:val="21"/>
        </w:rPr>
      </w:pPr>
      <w:r>
        <w:rPr>
          <w:rFonts w:ascii="Calibri"/>
          <w:sz w:val="21"/>
        </w:rPr>
        <w:t>REFUND OF SECURITY</w:t>
      </w:r>
      <w:r>
        <w:rPr>
          <w:rFonts w:ascii="Calibri"/>
          <w:spacing w:val="-4"/>
          <w:sz w:val="21"/>
        </w:rPr>
        <w:t xml:space="preserve"> </w:t>
      </w:r>
      <w:r>
        <w:rPr>
          <w:rFonts w:ascii="Calibri"/>
          <w:sz w:val="21"/>
        </w:rPr>
        <w:t>DEPOSIT:</w:t>
      </w:r>
    </w:p>
    <w:p w:rsidR="00A74651" w:rsidRDefault="00B66726">
      <w:pPr>
        <w:pStyle w:val="BodyText"/>
        <w:spacing w:before="1"/>
        <w:ind w:left="436" w:right="145"/>
      </w:pPr>
      <w:r>
        <w:t>The above deposit, as the name itself signifies, shall be held as Security for performance of the contract. One half of the Security Deposit i.e. 50% shall be refunded to the contractor on completion of the contract based on the recommendations of the Chief Engineer in writing that the work has been physically completed in all respects.</w:t>
      </w:r>
    </w:p>
    <w:p w:rsidR="00A74651" w:rsidRDefault="00A74651">
      <w:pPr>
        <w:pStyle w:val="BodyText"/>
        <w:spacing w:before="11"/>
        <w:rPr>
          <w:sz w:val="20"/>
        </w:rPr>
      </w:pPr>
    </w:p>
    <w:p w:rsidR="00A74651" w:rsidRDefault="00B66726">
      <w:pPr>
        <w:pStyle w:val="BodyText"/>
        <w:ind w:left="436" w:right="123"/>
      </w:pPr>
      <w:r>
        <w:t>The balance 50% of the security deposit shall be refunded to the contractor on written demand from the contractor after the expiry of the DEFECT LIABILITY PERIOD or on payment of final bill whichever is later, with the recommendation of the Chief Engineer, provided the Chief Engineer is satisfied that there are no dues outstanding against the</w:t>
      </w:r>
    </w:p>
    <w:p w:rsidR="00A74651" w:rsidRDefault="00A74651">
      <w:pPr>
        <w:pStyle w:val="BodyText"/>
        <w:spacing w:before="1"/>
        <w:rPr>
          <w:sz w:val="17"/>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4342B8" w:rsidRDefault="004342B8">
      <w:pPr>
        <w:pStyle w:val="BodyText"/>
        <w:ind w:left="436" w:right="147"/>
      </w:pPr>
    </w:p>
    <w:p w:rsidR="00A74651" w:rsidRDefault="00B66726">
      <w:pPr>
        <w:pStyle w:val="BodyText"/>
        <w:ind w:left="436" w:right="147"/>
      </w:pPr>
      <w:r>
        <w:t>contractor. If the Security Deposit is in the form of Bank Guarantee, on completion of the contract, the contractor can give a fresh Bank Guarantee for 50% of the total security value for a period required by BEML and the original Bank Guarantee shall be returned thereafter on written demand from the contractor and shall be released subject to rectifying all defects noticed during the defect liability period indicated by BEML. Any refund of security deposit shall be made only with the recommendation of the Chief Engineer.</w:t>
      </w:r>
    </w:p>
    <w:p w:rsidR="00A74651" w:rsidRDefault="00A74651">
      <w:pPr>
        <w:pStyle w:val="BodyText"/>
        <w:spacing w:before="11"/>
        <w:rPr>
          <w:sz w:val="20"/>
        </w:rPr>
      </w:pPr>
    </w:p>
    <w:p w:rsidR="00A74651" w:rsidRDefault="00B66726">
      <w:pPr>
        <w:pStyle w:val="ListParagraph"/>
        <w:numPr>
          <w:ilvl w:val="0"/>
          <w:numId w:val="1"/>
        </w:numPr>
        <w:tabs>
          <w:tab w:val="left" w:pos="646"/>
        </w:tabs>
        <w:ind w:hanging="210"/>
        <w:rPr>
          <w:rFonts w:ascii="Calibri"/>
          <w:sz w:val="21"/>
        </w:rPr>
      </w:pPr>
      <w:r>
        <w:rPr>
          <w:rFonts w:ascii="Calibri"/>
          <w:sz w:val="21"/>
        </w:rPr>
        <w:t>DEFECT LIABILITY</w:t>
      </w:r>
      <w:r>
        <w:rPr>
          <w:rFonts w:ascii="Calibri"/>
          <w:spacing w:val="-1"/>
          <w:sz w:val="21"/>
        </w:rPr>
        <w:t xml:space="preserve"> </w:t>
      </w:r>
      <w:r>
        <w:rPr>
          <w:rFonts w:ascii="Calibri"/>
          <w:sz w:val="21"/>
        </w:rPr>
        <w:t>PERIOD:</w:t>
      </w:r>
    </w:p>
    <w:p w:rsidR="00A74651" w:rsidRDefault="00B66726" w:rsidP="004342B8">
      <w:pPr>
        <w:pStyle w:val="BodyText"/>
        <w:spacing w:before="1"/>
        <w:ind w:left="436" w:right="189"/>
        <w:jc w:val="both"/>
      </w:pPr>
      <w:r>
        <w:t>The period of maintenance for the subject work shall be ONE YEAR. During this period, the contractor shall be responsible to rectify all the defects noticed and attributable to the work done by him in respect of works executed by him. As soon as any defect in the work come to the notice, the Chief Engineer shall inform the contractor, in writing, to rectify the defect and inform him that in case he fails to do so within a reasonable time, the Company would rectify the defects at his risk and expense as per the conditions of the contract.</w:t>
      </w:r>
    </w:p>
    <w:p w:rsidR="00A74651" w:rsidRDefault="00B66726" w:rsidP="004342B8">
      <w:pPr>
        <w:pStyle w:val="BodyText"/>
        <w:ind w:left="436" w:right="205" w:hanging="1"/>
        <w:jc w:val="both"/>
      </w:pPr>
      <w:r>
        <w:t xml:space="preserve">If the contractor does not attend to the rectifications </w:t>
      </w:r>
      <w:proofErr w:type="spellStart"/>
      <w:r>
        <w:t>inspite</w:t>
      </w:r>
      <w:proofErr w:type="spellEnd"/>
      <w:r>
        <w:t xml:space="preserve"> of repeated requests, the Company shall proceed at his risk and expense and get the work completed. The cost incurred by the Company shall be recovered from the defaulting contractor. The Company shall forfeit the balance 50% of the Security Deposit retained and adjust this amount against the expenses so incurred. The balance amount, if any, after recovering the expenses incurred shall be refunded to the contractor. In case the amount available is insufficient to cover the expenses in full, that portion of the expenditure still remaining unadjusted shall be recovered from any of the subsequent bills due for payment to the contractor against any other contract.</w:t>
      </w:r>
    </w:p>
    <w:p w:rsidR="00A74651" w:rsidRDefault="00B66726" w:rsidP="004342B8">
      <w:pPr>
        <w:pStyle w:val="BodyText"/>
        <w:ind w:left="436" w:right="397"/>
        <w:jc w:val="both"/>
      </w:pPr>
      <w:r>
        <w:t>Even after such adjustments, the amount available is insufficient to cover the expenses in full, the Company reserves the right to take legal course of action to recover such unadjusted amount.</w:t>
      </w:r>
    </w:p>
    <w:p w:rsidR="00A74651" w:rsidRDefault="00A74651">
      <w:pPr>
        <w:pStyle w:val="BodyText"/>
        <w:spacing w:before="11"/>
        <w:rPr>
          <w:sz w:val="20"/>
        </w:rPr>
      </w:pPr>
    </w:p>
    <w:p w:rsidR="00A74651" w:rsidRDefault="00B66726">
      <w:pPr>
        <w:pStyle w:val="ListParagraph"/>
        <w:numPr>
          <w:ilvl w:val="0"/>
          <w:numId w:val="1"/>
        </w:numPr>
        <w:tabs>
          <w:tab w:val="left" w:pos="646"/>
        </w:tabs>
        <w:ind w:hanging="210"/>
        <w:rPr>
          <w:rFonts w:ascii="Calibri"/>
          <w:sz w:val="21"/>
        </w:rPr>
      </w:pPr>
      <w:r>
        <w:rPr>
          <w:rFonts w:ascii="Calibri"/>
          <w:sz w:val="21"/>
        </w:rPr>
        <w:t>CONTRACTORS LIABILITY AND</w:t>
      </w:r>
      <w:r>
        <w:rPr>
          <w:rFonts w:ascii="Calibri"/>
          <w:spacing w:val="-4"/>
          <w:sz w:val="21"/>
        </w:rPr>
        <w:t xml:space="preserve"> </w:t>
      </w:r>
      <w:r>
        <w:rPr>
          <w:rFonts w:ascii="Calibri"/>
          <w:sz w:val="21"/>
        </w:rPr>
        <w:t>INSURANCE:</w:t>
      </w:r>
    </w:p>
    <w:p w:rsidR="00A74651" w:rsidRDefault="00A74651">
      <w:pPr>
        <w:pStyle w:val="BodyText"/>
        <w:spacing w:before="11"/>
        <w:rPr>
          <w:sz w:val="20"/>
        </w:rPr>
      </w:pPr>
    </w:p>
    <w:p w:rsidR="00A74651" w:rsidRDefault="00B66726" w:rsidP="004342B8">
      <w:pPr>
        <w:pStyle w:val="BodyText"/>
        <w:ind w:left="436" w:right="444"/>
        <w:jc w:val="both"/>
      </w:pPr>
      <w:r>
        <w:t>From commencement to completion of the works, the contractor shall take full responsibility taking precautions to prevent loss or damage. He shall be liable for any damage or loss that shall happen to the works or any part thereof.</w:t>
      </w:r>
    </w:p>
    <w:p w:rsidR="00A74651" w:rsidRDefault="00A74651" w:rsidP="004342B8">
      <w:pPr>
        <w:pStyle w:val="BodyText"/>
        <w:spacing w:before="1"/>
        <w:jc w:val="both"/>
      </w:pPr>
    </w:p>
    <w:p w:rsidR="00A74651" w:rsidRDefault="00B66726" w:rsidP="004342B8">
      <w:pPr>
        <w:pStyle w:val="BodyText"/>
        <w:ind w:left="436" w:right="277"/>
        <w:jc w:val="both"/>
      </w:pPr>
      <w:r>
        <w:t xml:space="preserve">In addition, the contractor shall indemnify and keep the Company indemnified against all losses and claims for injuries or damages to any person or any property whatsoever which shall arise out of or in consequence of the construction works. For this purpose, the contractor shall take an </w:t>
      </w:r>
      <w:proofErr w:type="gramStart"/>
      <w:r>
        <w:t>insurance policy-"contractors</w:t>
      </w:r>
      <w:proofErr w:type="gramEnd"/>
      <w:r>
        <w:t xml:space="preserve"> all risks insurance"- to cover</w:t>
      </w:r>
      <w:r w:rsidR="004342B8">
        <w:t xml:space="preserve"> </w:t>
      </w:r>
      <w:r>
        <w:t>the risks, as per the Conditions of the Contract. The insurance policy has to be kept valid till the work is completed and the possession handed over to the Company. The policy shall be taken at his cost showing the Company as the ‘principal’ to simplify the work in the matter of raising claims and settlement thereof.</w:t>
      </w:r>
    </w:p>
    <w:p w:rsidR="00A74651" w:rsidRDefault="00A74651">
      <w:pPr>
        <w:pStyle w:val="BodyText"/>
        <w:spacing w:before="1"/>
      </w:pPr>
    </w:p>
    <w:p w:rsidR="00A74651" w:rsidRDefault="00B66726">
      <w:pPr>
        <w:pStyle w:val="ListParagraph"/>
        <w:numPr>
          <w:ilvl w:val="0"/>
          <w:numId w:val="1"/>
        </w:numPr>
        <w:tabs>
          <w:tab w:val="left" w:pos="646"/>
        </w:tabs>
        <w:spacing w:line="255" w:lineRule="exact"/>
        <w:ind w:hanging="210"/>
        <w:rPr>
          <w:rFonts w:ascii="Calibri"/>
          <w:sz w:val="21"/>
        </w:rPr>
      </w:pPr>
      <w:r>
        <w:rPr>
          <w:rFonts w:ascii="Calibri"/>
          <w:sz w:val="21"/>
        </w:rPr>
        <w:t>FORE-CLOSURE OF</w:t>
      </w:r>
      <w:r>
        <w:rPr>
          <w:rFonts w:ascii="Calibri"/>
          <w:spacing w:val="-2"/>
          <w:sz w:val="21"/>
        </w:rPr>
        <w:t xml:space="preserve"> </w:t>
      </w:r>
      <w:r>
        <w:rPr>
          <w:rFonts w:ascii="Calibri"/>
          <w:sz w:val="21"/>
        </w:rPr>
        <w:t>CONTRACT:</w:t>
      </w:r>
    </w:p>
    <w:p w:rsidR="00A74651" w:rsidRDefault="00B66726">
      <w:pPr>
        <w:pStyle w:val="BodyText"/>
        <w:ind w:left="436" w:right="132"/>
      </w:pPr>
      <w:r>
        <w:t>The tender documents shall provide a clause to the effect that at any time after acceptance of the tender, the Company can decide to abandon or reduce the scope of work for any reason whatsoever, the Chief Engineer shall give notice in writing to that effect to the contractor. The compensation, if any, payable for such foreclosure of work</w:t>
      </w:r>
    </w:p>
    <w:p w:rsidR="00A74651" w:rsidRDefault="00B66726">
      <w:pPr>
        <w:pStyle w:val="BodyText"/>
        <w:spacing w:before="1"/>
        <w:ind w:left="436" w:right="176"/>
      </w:pPr>
      <w:r>
        <w:t>shall be discussed mutually between the Company and the contractor and settled after taking into consideration the loss suffered by the contractor on account of foreclosure of the contract. The contractor shall have no claim for any compensation whatsoever on account of any profit or advantage which he might have derived consequent to foreclosure of the whole or part of the works. The Company shall have the option to take over the contractor’s materials or any part thereof, either brought to the site. The amount of compensation payable to the contractor due to foreclosure shall be decided by the authority one level above the level of the authority competent to award the contract, or by the CMD.</w:t>
      </w:r>
    </w:p>
    <w:p w:rsidR="00A74651" w:rsidRDefault="00A74651">
      <w:pPr>
        <w:pStyle w:val="BodyText"/>
        <w:spacing w:before="10"/>
        <w:rPr>
          <w:sz w:val="8"/>
        </w:rPr>
      </w:pPr>
    </w:p>
    <w:p w:rsidR="00A74651" w:rsidRDefault="00B66726">
      <w:pPr>
        <w:spacing w:before="100"/>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1"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4"/>
        <w:rPr>
          <w:rFonts w:ascii="Tahoma"/>
          <w:sz w:val="16"/>
        </w:rPr>
      </w:pPr>
    </w:p>
    <w:p w:rsidR="00A74651" w:rsidRDefault="00B66726">
      <w:pPr>
        <w:pStyle w:val="ListParagraph"/>
        <w:numPr>
          <w:ilvl w:val="0"/>
          <w:numId w:val="1"/>
        </w:numPr>
        <w:tabs>
          <w:tab w:val="left" w:pos="646"/>
        </w:tabs>
        <w:spacing w:before="58"/>
        <w:ind w:hanging="210"/>
        <w:rPr>
          <w:rFonts w:ascii="Calibri"/>
          <w:sz w:val="21"/>
        </w:rPr>
      </w:pPr>
      <w:r>
        <w:rPr>
          <w:rFonts w:ascii="Calibri"/>
          <w:sz w:val="21"/>
        </w:rPr>
        <w:t>RUNNING ACCOUNT REMITTANCE:</w:t>
      </w:r>
      <w:r>
        <w:rPr>
          <w:rFonts w:ascii="Calibri"/>
          <w:spacing w:val="-3"/>
          <w:sz w:val="21"/>
        </w:rPr>
        <w:t xml:space="preserve"> </w:t>
      </w:r>
      <w:r>
        <w:rPr>
          <w:rFonts w:ascii="Calibri"/>
          <w:sz w:val="21"/>
        </w:rPr>
        <w:t>(RAR)</w:t>
      </w:r>
    </w:p>
    <w:p w:rsidR="00A74651" w:rsidRDefault="00A74651">
      <w:pPr>
        <w:pStyle w:val="BodyText"/>
        <w:spacing w:before="11"/>
        <w:rPr>
          <w:sz w:val="20"/>
        </w:rPr>
      </w:pPr>
    </w:p>
    <w:p w:rsidR="00A74651" w:rsidRDefault="00B66726" w:rsidP="004342B8">
      <w:pPr>
        <w:pStyle w:val="BodyText"/>
        <w:ind w:left="436" w:right="159"/>
        <w:jc w:val="both"/>
      </w:pPr>
      <w:r>
        <w:t>During the progress of work, contractor shall submit the claims giving complete details of work done, rate and value to the Engineer-in-charge/Officer-in-charge nominated by Chief Engineer who shall certify the rate and quantity as per the MB and prepare a statement showing the description and quantity for which he recommends payment.</w:t>
      </w:r>
      <w:r w:rsidR="004342B8">
        <w:t xml:space="preserve"> </w:t>
      </w:r>
      <w:r>
        <w:t>These claims are called RAR bills and RAR payments are made once in a calendar month or more depending upon the periodicity of contract/progress of</w:t>
      </w:r>
      <w:r>
        <w:rPr>
          <w:spacing w:val="-4"/>
        </w:rPr>
        <w:t xml:space="preserve"> </w:t>
      </w:r>
      <w:r>
        <w:t>work.</w:t>
      </w:r>
    </w:p>
    <w:p w:rsidR="00A74651" w:rsidRDefault="00A74651" w:rsidP="004342B8">
      <w:pPr>
        <w:pStyle w:val="BodyText"/>
        <w:jc w:val="both"/>
      </w:pPr>
    </w:p>
    <w:p w:rsidR="00A74651" w:rsidRDefault="00B66726" w:rsidP="004342B8">
      <w:pPr>
        <w:pStyle w:val="BodyText"/>
        <w:ind w:left="436" w:right="169"/>
        <w:jc w:val="both"/>
      </w:pPr>
      <w:r>
        <w:t>Where the RAR payment is based on the measurements recorded in the MB, the recommendation for payment shall be stage-wise co-related with the bill of quantities.</w:t>
      </w:r>
    </w:p>
    <w:p w:rsidR="00A74651" w:rsidRDefault="00A74651" w:rsidP="004342B8">
      <w:pPr>
        <w:pStyle w:val="BodyText"/>
        <w:spacing w:before="1"/>
        <w:jc w:val="both"/>
      </w:pPr>
    </w:p>
    <w:p w:rsidR="00A74651" w:rsidRDefault="00B66726" w:rsidP="004342B8">
      <w:pPr>
        <w:pStyle w:val="BodyText"/>
        <w:spacing w:before="1"/>
        <w:ind w:left="436" w:right="183" w:hanging="1"/>
        <w:jc w:val="both"/>
      </w:pPr>
      <w:r>
        <w:t>Due to technical reasons, where pro-rata payments on stage-wise progress of work is considered necessary though not specified in the contract, the Chief Engineer with the approval of competent authority, shall decide the number/type of stages correlating with the bill of quantities and submit a statement showing the stage-wise break-up of the</w:t>
      </w:r>
      <w:r w:rsidR="004342B8">
        <w:t xml:space="preserve"> </w:t>
      </w:r>
      <w:r>
        <w:t>contract value indicating work progress details including percentage of completion, cost, and remarks, if any, of the Engineer-in-charge/Officer-in-charge with a copy to Accounts in the respective Division for regulating the quantity and payment. This shall form the basis for the Engineer-in-charge/Officer-in-charge to prepare a bill for actual</w:t>
      </w:r>
      <w:r w:rsidR="004342B8">
        <w:t xml:space="preserve"> </w:t>
      </w:r>
      <w:r>
        <w:t>progress of work. The basis as decided above shall uniformly be adopted for regulating all RAR payments till the final bill is submitted.</w:t>
      </w:r>
    </w:p>
    <w:p w:rsidR="00A74651" w:rsidRDefault="00A74651">
      <w:pPr>
        <w:pStyle w:val="BodyText"/>
        <w:spacing w:before="11"/>
        <w:rPr>
          <w:sz w:val="20"/>
        </w:rPr>
      </w:pPr>
    </w:p>
    <w:p w:rsidR="00A74651" w:rsidRDefault="00B66726">
      <w:pPr>
        <w:pStyle w:val="BodyText"/>
        <w:ind w:left="436" w:right="401"/>
      </w:pPr>
      <w:r>
        <w:t>However, in respect of hidden works, recording of measurements in MB shall invariably be made then and there and the MB produced to Accounts at the time of RAR payment.</w:t>
      </w:r>
    </w:p>
    <w:p w:rsidR="00A74651" w:rsidRDefault="00A74651">
      <w:pPr>
        <w:pStyle w:val="BodyText"/>
        <w:spacing w:before="11"/>
        <w:rPr>
          <w:sz w:val="20"/>
        </w:rPr>
      </w:pPr>
    </w:p>
    <w:p w:rsidR="00A74651" w:rsidRDefault="00B66726">
      <w:pPr>
        <w:pStyle w:val="ListParagraph"/>
        <w:numPr>
          <w:ilvl w:val="0"/>
          <w:numId w:val="1"/>
        </w:numPr>
        <w:tabs>
          <w:tab w:val="left" w:pos="646"/>
        </w:tabs>
        <w:ind w:hanging="210"/>
        <w:rPr>
          <w:rFonts w:ascii="Calibri"/>
          <w:sz w:val="21"/>
        </w:rPr>
      </w:pPr>
      <w:proofErr w:type="gramStart"/>
      <w:r>
        <w:rPr>
          <w:rFonts w:ascii="Calibri"/>
          <w:sz w:val="21"/>
        </w:rPr>
        <w:t>PRE FINAL</w:t>
      </w:r>
      <w:proofErr w:type="gramEnd"/>
      <w:r>
        <w:rPr>
          <w:rFonts w:ascii="Calibri"/>
          <w:spacing w:val="-4"/>
          <w:sz w:val="21"/>
        </w:rPr>
        <w:t xml:space="preserve"> </w:t>
      </w:r>
      <w:r>
        <w:rPr>
          <w:rFonts w:ascii="Calibri"/>
          <w:sz w:val="21"/>
        </w:rPr>
        <w:t>RARs</w:t>
      </w:r>
    </w:p>
    <w:p w:rsidR="00A74651" w:rsidRDefault="00B66726">
      <w:pPr>
        <w:pStyle w:val="BodyText"/>
        <w:ind w:left="436" w:right="262"/>
        <w:jc w:val="both"/>
      </w:pPr>
      <w:r>
        <w:t>Pre-final RAR is raised only when the work is completed and the complete measurement is recorded in the MBs by the Engineer-in-charge/Officer-in-charge designated by Chief Engineer duly accepted by the contractor.</w:t>
      </w:r>
    </w:p>
    <w:p w:rsidR="00A74651" w:rsidRDefault="00A74651">
      <w:pPr>
        <w:pStyle w:val="BodyText"/>
        <w:spacing w:before="1"/>
      </w:pPr>
    </w:p>
    <w:p w:rsidR="00A74651" w:rsidRDefault="00B66726">
      <w:pPr>
        <w:pStyle w:val="BodyText"/>
        <w:spacing w:before="1"/>
        <w:ind w:left="436" w:right="232"/>
        <w:jc w:val="both"/>
      </w:pPr>
      <w:r>
        <w:t>Pre</w:t>
      </w:r>
      <w:r w:rsidR="004342B8">
        <w:t>-</w:t>
      </w:r>
      <w:r>
        <w:t>final RAR shall be sent to the Accounts Department by the Engineer-</w:t>
      </w:r>
      <w:proofErr w:type="spellStart"/>
      <w:r>
        <w:t>incharge</w:t>
      </w:r>
      <w:proofErr w:type="spellEnd"/>
      <w:r>
        <w:t>/ Officer-in-charge only after Technical check of the measurements and endorsement in the MBs by the Chief Engineer.</w:t>
      </w:r>
    </w:p>
    <w:p w:rsidR="00A74651" w:rsidRDefault="00A74651">
      <w:pPr>
        <w:pStyle w:val="BodyText"/>
        <w:spacing w:before="11"/>
        <w:rPr>
          <w:sz w:val="20"/>
        </w:rPr>
      </w:pPr>
    </w:p>
    <w:p w:rsidR="00A74651" w:rsidRDefault="00B66726">
      <w:pPr>
        <w:pStyle w:val="BodyText"/>
        <w:ind w:left="436" w:right="365"/>
      </w:pPr>
      <w:r>
        <w:t>The Engineer-in-charge/Officer-in-charge shall recommend for payment not exceeding 90% of the value of work completed with due adjustments for recoveries and RAR payments (including Material advance if any) effected so far against the contract.</w:t>
      </w:r>
    </w:p>
    <w:p w:rsidR="00A74651" w:rsidRDefault="00A74651">
      <w:pPr>
        <w:pStyle w:val="BodyText"/>
        <w:spacing w:before="11"/>
        <w:rPr>
          <w:sz w:val="20"/>
        </w:rPr>
      </w:pPr>
    </w:p>
    <w:p w:rsidR="00A74651" w:rsidRDefault="00B66726">
      <w:pPr>
        <w:pStyle w:val="BodyText"/>
        <w:ind w:left="436" w:right="154"/>
        <w:jc w:val="both"/>
      </w:pPr>
      <w:r>
        <w:t>Such bills shall be paid within 2 weeks from the date of their receipt in the Finance Department after scrutiny and check for the correctness of the bill duly linking up with the MBs.</w:t>
      </w:r>
    </w:p>
    <w:p w:rsidR="00A74651" w:rsidRDefault="00A74651">
      <w:pPr>
        <w:pStyle w:val="BodyText"/>
        <w:spacing w:before="2"/>
      </w:pPr>
    </w:p>
    <w:p w:rsidR="00A74651" w:rsidRDefault="00B66726">
      <w:pPr>
        <w:pStyle w:val="BodyText"/>
        <w:ind w:left="436"/>
        <w:jc w:val="both"/>
      </w:pPr>
      <w:r>
        <w:t>The recommendation of Pre-final RAR is based on the discretion of the Chief Engineer on case to case basis.</w:t>
      </w:r>
    </w:p>
    <w:p w:rsidR="00A74651" w:rsidRDefault="00A74651">
      <w:pPr>
        <w:pStyle w:val="BodyText"/>
        <w:spacing w:before="10"/>
        <w:rPr>
          <w:sz w:val="20"/>
        </w:rPr>
      </w:pPr>
    </w:p>
    <w:p w:rsidR="00A74651" w:rsidRDefault="00B66726">
      <w:pPr>
        <w:pStyle w:val="ListParagraph"/>
        <w:numPr>
          <w:ilvl w:val="0"/>
          <w:numId w:val="1"/>
        </w:numPr>
        <w:tabs>
          <w:tab w:val="left" w:pos="754"/>
        </w:tabs>
        <w:ind w:left="753" w:hanging="318"/>
        <w:rPr>
          <w:rFonts w:ascii="Calibri"/>
          <w:sz w:val="21"/>
        </w:rPr>
      </w:pPr>
      <w:r>
        <w:rPr>
          <w:rFonts w:ascii="Calibri"/>
          <w:sz w:val="21"/>
        </w:rPr>
        <w:t>FINAL</w:t>
      </w:r>
      <w:r>
        <w:rPr>
          <w:rFonts w:ascii="Calibri"/>
          <w:spacing w:val="-3"/>
          <w:sz w:val="21"/>
        </w:rPr>
        <w:t xml:space="preserve"> </w:t>
      </w:r>
      <w:r>
        <w:rPr>
          <w:rFonts w:ascii="Calibri"/>
          <w:sz w:val="21"/>
        </w:rPr>
        <w:t>BILL</w:t>
      </w:r>
    </w:p>
    <w:p w:rsidR="00A74651" w:rsidRDefault="00B66726">
      <w:pPr>
        <w:pStyle w:val="BodyText"/>
        <w:ind w:left="436" w:right="495"/>
      </w:pPr>
      <w:r>
        <w:t xml:space="preserve">No Escalation Claim: While quoting the rates, the tenderer </w:t>
      </w:r>
      <w:proofErr w:type="gramStart"/>
      <w:r>
        <w:t>are</w:t>
      </w:r>
      <w:proofErr w:type="gramEnd"/>
      <w:r>
        <w:t xml:space="preserve"> advised to take into account all factors in the market rates </w:t>
      </w:r>
      <w:proofErr w:type="spellStart"/>
      <w:r>
        <w:t>etc</w:t>
      </w:r>
      <w:proofErr w:type="spellEnd"/>
      <w:r>
        <w:t>, no claim will be entertained on this account after acceptance of the tender or during the currency of the</w:t>
      </w:r>
      <w:r w:rsidR="004342B8">
        <w:t xml:space="preserve"> contract</w:t>
      </w:r>
    </w:p>
    <w:p w:rsidR="00A74651" w:rsidRDefault="00A74651">
      <w:pPr>
        <w:pStyle w:val="BodyText"/>
        <w:spacing w:before="1"/>
        <w:rPr>
          <w:sz w:val="17"/>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1"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rsidP="004342B8">
      <w:pPr>
        <w:spacing w:line="217" w:lineRule="exact"/>
        <w:ind w:left="4303" w:firstLine="720"/>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8"/>
        <w:rPr>
          <w:sz w:val="20"/>
        </w:rPr>
      </w:pPr>
    </w:p>
    <w:p w:rsidR="00A74651" w:rsidRDefault="00B66726">
      <w:pPr>
        <w:pStyle w:val="BodyText"/>
        <w:ind w:left="436" w:right="408"/>
      </w:pPr>
      <w:r>
        <w:t xml:space="preserve">On completion of the work and the recording of measurements in the MBs, a final bill shall be submitted by the contractor. On receipt of the final bill duly signed by the contractor, the same shall be </w:t>
      </w:r>
      <w:proofErr w:type="spellStart"/>
      <w:r>
        <w:t>scrutinised</w:t>
      </w:r>
      <w:proofErr w:type="spellEnd"/>
      <w:r>
        <w:t xml:space="preserve"> by the Engineer-in- charge/Officer-in-charge to see that the claim is in order.</w:t>
      </w:r>
    </w:p>
    <w:p w:rsidR="00A74651" w:rsidRDefault="00A74651">
      <w:pPr>
        <w:pStyle w:val="BodyText"/>
        <w:spacing w:before="11"/>
        <w:rPr>
          <w:sz w:val="20"/>
        </w:rPr>
      </w:pPr>
    </w:p>
    <w:p w:rsidR="00A74651" w:rsidRDefault="00B66726">
      <w:pPr>
        <w:pStyle w:val="BodyText"/>
        <w:spacing w:before="1"/>
        <w:ind w:left="436" w:right="276"/>
      </w:pPr>
      <w:r>
        <w:t xml:space="preserve">The final bill prepared by the Construction Department and accepted by the </w:t>
      </w:r>
      <w:proofErr w:type="spellStart"/>
      <w:proofErr w:type="gramStart"/>
      <w:r>
        <w:t>contractor,shall</w:t>
      </w:r>
      <w:proofErr w:type="spellEnd"/>
      <w:proofErr w:type="gramEnd"/>
      <w:r>
        <w:t xml:space="preserve"> be accompanied with the following documents:</w:t>
      </w:r>
    </w:p>
    <w:p w:rsidR="00A74651" w:rsidRDefault="00B66726">
      <w:pPr>
        <w:pStyle w:val="ListParagraph"/>
        <w:numPr>
          <w:ilvl w:val="0"/>
          <w:numId w:val="7"/>
        </w:numPr>
        <w:tabs>
          <w:tab w:val="left" w:pos="704"/>
        </w:tabs>
        <w:spacing w:before="1"/>
        <w:ind w:hanging="220"/>
        <w:rPr>
          <w:rFonts w:ascii="Calibri"/>
          <w:sz w:val="21"/>
        </w:rPr>
      </w:pPr>
      <w:r>
        <w:rPr>
          <w:rFonts w:ascii="Calibri"/>
          <w:sz w:val="21"/>
        </w:rPr>
        <w:t>Original Completion</w:t>
      </w:r>
      <w:r>
        <w:rPr>
          <w:rFonts w:ascii="Calibri"/>
          <w:spacing w:val="-3"/>
          <w:sz w:val="21"/>
        </w:rPr>
        <w:t xml:space="preserve"> </w:t>
      </w:r>
      <w:r>
        <w:rPr>
          <w:rFonts w:ascii="Calibri"/>
          <w:sz w:val="21"/>
        </w:rPr>
        <w:t>certificate</w:t>
      </w:r>
    </w:p>
    <w:p w:rsidR="00A74651" w:rsidRDefault="00B66726">
      <w:pPr>
        <w:pStyle w:val="ListParagraph"/>
        <w:numPr>
          <w:ilvl w:val="0"/>
          <w:numId w:val="7"/>
        </w:numPr>
        <w:tabs>
          <w:tab w:val="left" w:pos="704"/>
        </w:tabs>
        <w:ind w:left="436" w:right="171" w:firstLine="0"/>
        <w:rPr>
          <w:rFonts w:ascii="Calibri"/>
          <w:sz w:val="21"/>
        </w:rPr>
      </w:pPr>
      <w:r>
        <w:rPr>
          <w:rFonts w:ascii="Calibri"/>
          <w:sz w:val="21"/>
        </w:rPr>
        <w:t>A statement showing stores issued for incorporation in the work, stores actually incorporated by the contractor, theoretical quantity of stores required for work and whether there has been any over issue/under issue of the stores to the contractors.</w:t>
      </w:r>
    </w:p>
    <w:p w:rsidR="00A74651" w:rsidRDefault="00B66726">
      <w:pPr>
        <w:pStyle w:val="ListParagraph"/>
        <w:numPr>
          <w:ilvl w:val="0"/>
          <w:numId w:val="7"/>
        </w:numPr>
        <w:tabs>
          <w:tab w:val="left" w:pos="656"/>
        </w:tabs>
        <w:spacing w:line="255" w:lineRule="exact"/>
        <w:ind w:left="655" w:hanging="220"/>
        <w:rPr>
          <w:rFonts w:ascii="Calibri"/>
          <w:sz w:val="21"/>
        </w:rPr>
      </w:pPr>
      <w:r>
        <w:rPr>
          <w:rFonts w:ascii="Calibri"/>
          <w:sz w:val="21"/>
        </w:rPr>
        <w:t>No claim certificate duly signed by the</w:t>
      </w:r>
      <w:r>
        <w:rPr>
          <w:rFonts w:ascii="Calibri"/>
          <w:spacing w:val="-1"/>
          <w:sz w:val="21"/>
        </w:rPr>
        <w:t xml:space="preserve"> </w:t>
      </w:r>
      <w:r>
        <w:rPr>
          <w:rFonts w:ascii="Calibri"/>
          <w:sz w:val="21"/>
        </w:rPr>
        <w:t>contractor</w:t>
      </w:r>
    </w:p>
    <w:p w:rsidR="00A74651" w:rsidRDefault="00B66726">
      <w:pPr>
        <w:pStyle w:val="ListParagraph"/>
        <w:numPr>
          <w:ilvl w:val="0"/>
          <w:numId w:val="7"/>
        </w:numPr>
        <w:tabs>
          <w:tab w:val="left" w:pos="658"/>
        </w:tabs>
        <w:ind w:left="657" w:hanging="222"/>
        <w:rPr>
          <w:rFonts w:ascii="Calibri"/>
          <w:sz w:val="21"/>
        </w:rPr>
      </w:pPr>
      <w:r>
        <w:rPr>
          <w:rFonts w:ascii="Calibri"/>
          <w:sz w:val="21"/>
        </w:rPr>
        <w:t>Original Contractor's All Risk Insurance Policy covering up to the actual date of completion of</w:t>
      </w:r>
      <w:r>
        <w:rPr>
          <w:rFonts w:ascii="Calibri"/>
          <w:spacing w:val="-18"/>
          <w:sz w:val="21"/>
        </w:rPr>
        <w:t xml:space="preserve"> </w:t>
      </w:r>
      <w:r>
        <w:rPr>
          <w:rFonts w:ascii="Calibri"/>
          <w:sz w:val="21"/>
        </w:rPr>
        <w:t>work.</w:t>
      </w:r>
    </w:p>
    <w:p w:rsidR="00A74651" w:rsidRDefault="00B66726">
      <w:pPr>
        <w:pStyle w:val="ListParagraph"/>
        <w:numPr>
          <w:ilvl w:val="0"/>
          <w:numId w:val="7"/>
        </w:numPr>
        <w:tabs>
          <w:tab w:val="left" w:pos="656"/>
        </w:tabs>
        <w:spacing w:before="1"/>
        <w:ind w:left="655" w:hanging="220"/>
        <w:rPr>
          <w:rFonts w:ascii="Calibri"/>
          <w:sz w:val="21"/>
        </w:rPr>
      </w:pPr>
      <w:r>
        <w:rPr>
          <w:rFonts w:ascii="Calibri"/>
          <w:sz w:val="21"/>
        </w:rPr>
        <w:t>Contract</w:t>
      </w:r>
      <w:r>
        <w:rPr>
          <w:rFonts w:ascii="Calibri"/>
          <w:spacing w:val="-2"/>
          <w:sz w:val="21"/>
        </w:rPr>
        <w:t xml:space="preserve"> </w:t>
      </w:r>
      <w:r>
        <w:rPr>
          <w:rFonts w:ascii="Calibri"/>
          <w:sz w:val="21"/>
        </w:rPr>
        <w:t>Agreement</w:t>
      </w:r>
    </w:p>
    <w:p w:rsidR="00A74651" w:rsidRDefault="00B66726">
      <w:pPr>
        <w:pStyle w:val="ListParagraph"/>
        <w:numPr>
          <w:ilvl w:val="0"/>
          <w:numId w:val="7"/>
        </w:numPr>
        <w:tabs>
          <w:tab w:val="left" w:pos="656"/>
        </w:tabs>
        <w:ind w:left="655" w:hanging="220"/>
        <w:rPr>
          <w:rFonts w:ascii="Calibri"/>
          <w:sz w:val="21"/>
        </w:rPr>
      </w:pPr>
      <w:r>
        <w:rPr>
          <w:rFonts w:ascii="Calibri"/>
          <w:sz w:val="21"/>
        </w:rPr>
        <w:t>Revised estimate as duly approved by Competent</w:t>
      </w:r>
      <w:r>
        <w:rPr>
          <w:rFonts w:ascii="Calibri"/>
          <w:spacing w:val="-14"/>
          <w:sz w:val="21"/>
        </w:rPr>
        <w:t xml:space="preserve"> </w:t>
      </w:r>
      <w:r>
        <w:rPr>
          <w:rFonts w:ascii="Calibri"/>
          <w:sz w:val="21"/>
        </w:rPr>
        <w:t>Authority.</w:t>
      </w:r>
    </w:p>
    <w:p w:rsidR="00A74651" w:rsidRDefault="00B66726">
      <w:pPr>
        <w:pStyle w:val="ListParagraph"/>
        <w:numPr>
          <w:ilvl w:val="0"/>
          <w:numId w:val="7"/>
        </w:numPr>
        <w:tabs>
          <w:tab w:val="left" w:pos="656"/>
        </w:tabs>
        <w:spacing w:before="1" w:line="255" w:lineRule="exact"/>
        <w:ind w:left="655" w:hanging="220"/>
        <w:rPr>
          <w:rFonts w:ascii="Calibri"/>
          <w:sz w:val="21"/>
        </w:rPr>
      </w:pPr>
      <w:r>
        <w:rPr>
          <w:rFonts w:ascii="Calibri"/>
          <w:sz w:val="21"/>
        </w:rPr>
        <w:t xml:space="preserve">ESI &amp; PF statement duly </w:t>
      </w:r>
      <w:proofErr w:type="spellStart"/>
      <w:r>
        <w:rPr>
          <w:rFonts w:ascii="Calibri"/>
          <w:sz w:val="21"/>
        </w:rPr>
        <w:t>co-ordinated</w:t>
      </w:r>
      <w:proofErr w:type="spellEnd"/>
      <w:r>
        <w:rPr>
          <w:rFonts w:ascii="Calibri"/>
          <w:sz w:val="21"/>
        </w:rPr>
        <w:t xml:space="preserve"> by Welfare</w:t>
      </w:r>
      <w:r>
        <w:rPr>
          <w:rFonts w:ascii="Calibri"/>
          <w:spacing w:val="-10"/>
          <w:sz w:val="21"/>
        </w:rPr>
        <w:t xml:space="preserve"> </w:t>
      </w:r>
      <w:r>
        <w:rPr>
          <w:rFonts w:ascii="Calibri"/>
          <w:sz w:val="21"/>
        </w:rPr>
        <w:t>Section.</w:t>
      </w:r>
    </w:p>
    <w:p w:rsidR="00A74651" w:rsidRDefault="00B66726">
      <w:pPr>
        <w:pStyle w:val="ListParagraph"/>
        <w:numPr>
          <w:ilvl w:val="0"/>
          <w:numId w:val="7"/>
        </w:numPr>
        <w:tabs>
          <w:tab w:val="left" w:pos="656"/>
        </w:tabs>
        <w:spacing w:line="255" w:lineRule="exact"/>
        <w:ind w:left="655" w:hanging="220"/>
        <w:rPr>
          <w:rFonts w:ascii="Calibri"/>
          <w:sz w:val="21"/>
        </w:rPr>
      </w:pPr>
      <w:r>
        <w:rPr>
          <w:rFonts w:ascii="Calibri"/>
          <w:sz w:val="21"/>
        </w:rPr>
        <w:t>Measurement books duly technically checked by Construction</w:t>
      </w:r>
      <w:r>
        <w:rPr>
          <w:rFonts w:ascii="Calibri"/>
          <w:spacing w:val="-9"/>
          <w:sz w:val="21"/>
        </w:rPr>
        <w:t xml:space="preserve"> </w:t>
      </w:r>
      <w:r>
        <w:rPr>
          <w:rFonts w:ascii="Calibri"/>
          <w:sz w:val="21"/>
        </w:rPr>
        <w:t>Engineer.</w:t>
      </w:r>
    </w:p>
    <w:p w:rsidR="00A74651" w:rsidRDefault="00B66726">
      <w:pPr>
        <w:pStyle w:val="ListParagraph"/>
        <w:numPr>
          <w:ilvl w:val="0"/>
          <w:numId w:val="7"/>
        </w:numPr>
        <w:tabs>
          <w:tab w:val="left" w:pos="656"/>
        </w:tabs>
        <w:ind w:left="655" w:hanging="220"/>
        <w:rPr>
          <w:rFonts w:ascii="Calibri"/>
          <w:sz w:val="21"/>
        </w:rPr>
      </w:pPr>
      <w:r>
        <w:rPr>
          <w:rFonts w:ascii="Calibri"/>
          <w:sz w:val="21"/>
        </w:rPr>
        <w:t>Any other documents which are specified by the Management from time to</w:t>
      </w:r>
      <w:r>
        <w:rPr>
          <w:rFonts w:ascii="Calibri"/>
          <w:spacing w:val="-9"/>
          <w:sz w:val="21"/>
        </w:rPr>
        <w:t xml:space="preserve"> </w:t>
      </w:r>
      <w:r>
        <w:rPr>
          <w:rFonts w:ascii="Calibri"/>
          <w:sz w:val="21"/>
        </w:rPr>
        <w:t>time.</w:t>
      </w:r>
    </w:p>
    <w:p w:rsidR="00A74651" w:rsidRDefault="00A74651">
      <w:pPr>
        <w:pStyle w:val="BodyText"/>
        <w:spacing w:before="1"/>
      </w:pPr>
    </w:p>
    <w:p w:rsidR="00A74651" w:rsidRDefault="00B66726" w:rsidP="004342B8">
      <w:pPr>
        <w:pStyle w:val="BodyText"/>
        <w:ind w:left="436" w:right="792"/>
        <w:jc w:val="both"/>
      </w:pPr>
      <w:r>
        <w:t>The Engineer-in-charge/Officer-in-charge has to certify in the work Completion certificate as well as in the Measurement Book, that the work is executed in conformity with the contract specification, drawings and other conditions.</w:t>
      </w:r>
    </w:p>
    <w:p w:rsidR="00A74651" w:rsidRDefault="00A74651" w:rsidP="004342B8">
      <w:pPr>
        <w:pStyle w:val="BodyText"/>
        <w:spacing w:before="12"/>
        <w:jc w:val="both"/>
        <w:rPr>
          <w:sz w:val="20"/>
        </w:rPr>
      </w:pPr>
    </w:p>
    <w:p w:rsidR="00A74651" w:rsidRDefault="00B66726" w:rsidP="004342B8">
      <w:pPr>
        <w:pStyle w:val="BodyText"/>
        <w:ind w:left="436" w:right="468"/>
        <w:jc w:val="both"/>
      </w:pPr>
      <w:r>
        <w:t xml:space="preserve">The final bill duly checked and </w:t>
      </w:r>
      <w:proofErr w:type="spellStart"/>
      <w:r>
        <w:t>co-ordinated</w:t>
      </w:r>
      <w:proofErr w:type="spellEnd"/>
      <w:r>
        <w:t xml:space="preserve"> by the Engineer-in-charge/Officer-in-charge shall be sent to the Finance Department through Chief Engineer along with the documents stated above.</w:t>
      </w:r>
    </w:p>
    <w:p w:rsidR="00A74651" w:rsidRDefault="00A74651" w:rsidP="004342B8">
      <w:pPr>
        <w:pStyle w:val="BodyText"/>
        <w:spacing w:before="11"/>
        <w:jc w:val="both"/>
        <w:rPr>
          <w:sz w:val="20"/>
        </w:rPr>
      </w:pPr>
    </w:p>
    <w:p w:rsidR="00A74651" w:rsidRDefault="00B66726" w:rsidP="004342B8">
      <w:pPr>
        <w:pStyle w:val="ListParagraph"/>
        <w:numPr>
          <w:ilvl w:val="0"/>
          <w:numId w:val="1"/>
        </w:numPr>
        <w:tabs>
          <w:tab w:val="left" w:pos="752"/>
        </w:tabs>
        <w:ind w:left="751" w:hanging="316"/>
        <w:jc w:val="both"/>
        <w:rPr>
          <w:rFonts w:ascii="Calibri"/>
          <w:sz w:val="21"/>
        </w:rPr>
      </w:pPr>
      <w:r>
        <w:rPr>
          <w:rFonts w:ascii="Calibri"/>
          <w:sz w:val="21"/>
        </w:rPr>
        <w:t>ADHOC</w:t>
      </w:r>
      <w:r>
        <w:rPr>
          <w:rFonts w:ascii="Calibri"/>
          <w:spacing w:val="-1"/>
          <w:sz w:val="21"/>
        </w:rPr>
        <w:t xml:space="preserve"> </w:t>
      </w:r>
      <w:r>
        <w:rPr>
          <w:rFonts w:ascii="Calibri"/>
          <w:sz w:val="21"/>
        </w:rPr>
        <w:t>PAYMENTS:</w:t>
      </w:r>
    </w:p>
    <w:p w:rsidR="00A74651" w:rsidRDefault="00B66726" w:rsidP="004342B8">
      <w:pPr>
        <w:pStyle w:val="BodyText"/>
        <w:ind w:left="436" w:right="182"/>
        <w:jc w:val="both"/>
      </w:pPr>
      <w:r>
        <w:t xml:space="preserve">If payment for final bill could not be arranged within 5 months from the date of the completion of the contract for genuine reasons other than undue delay in submitting the final bill by the contractor, an </w:t>
      </w:r>
      <w:proofErr w:type="spellStart"/>
      <w:r>
        <w:t>Adhoc</w:t>
      </w:r>
      <w:proofErr w:type="spellEnd"/>
      <w:r>
        <w:t xml:space="preserve"> payment not exceeding 90% of the value of the work done after making all necessary deductions for statutory dues, RAR payments,</w:t>
      </w:r>
    </w:p>
    <w:p w:rsidR="00A74651" w:rsidRDefault="00B66726" w:rsidP="004342B8">
      <w:pPr>
        <w:pStyle w:val="BodyText"/>
        <w:spacing w:before="2"/>
        <w:ind w:left="436" w:right="357" w:hanging="1"/>
        <w:jc w:val="both"/>
      </w:pPr>
      <w:r>
        <w:t xml:space="preserve">Material advances if any paid, shall be recommended by the Chief Engineer with the approval of respective Complex chief/ respective Business Group Director. Such </w:t>
      </w:r>
      <w:proofErr w:type="spellStart"/>
      <w:r>
        <w:t>Adhoc</w:t>
      </w:r>
      <w:proofErr w:type="spellEnd"/>
      <w:r>
        <w:t xml:space="preserve"> payment can be recommended only if the contractor is having concurrent running contracts in the Complex.</w:t>
      </w:r>
    </w:p>
    <w:p w:rsidR="00A74651" w:rsidRDefault="00A74651">
      <w:pPr>
        <w:pStyle w:val="BodyText"/>
        <w:spacing w:before="11"/>
        <w:rPr>
          <w:sz w:val="20"/>
        </w:rPr>
      </w:pPr>
    </w:p>
    <w:p w:rsidR="00A74651" w:rsidRDefault="00B66726">
      <w:pPr>
        <w:pStyle w:val="BodyText"/>
        <w:ind w:left="436"/>
      </w:pPr>
      <w:r>
        <w:t xml:space="preserve">The following guide-lines shall be adopted while making such </w:t>
      </w:r>
      <w:proofErr w:type="spellStart"/>
      <w:r>
        <w:t>adhoc</w:t>
      </w:r>
      <w:proofErr w:type="spellEnd"/>
      <w:r>
        <w:t xml:space="preserve"> payment;</w:t>
      </w:r>
    </w:p>
    <w:p w:rsidR="00A74651" w:rsidRDefault="00B66726">
      <w:pPr>
        <w:pStyle w:val="ListParagraph"/>
        <w:numPr>
          <w:ilvl w:val="0"/>
          <w:numId w:val="6"/>
        </w:numPr>
        <w:tabs>
          <w:tab w:val="left" w:pos="699"/>
        </w:tabs>
        <w:spacing w:before="1"/>
        <w:ind w:hanging="215"/>
        <w:rPr>
          <w:rFonts w:ascii="Calibri"/>
          <w:sz w:val="21"/>
        </w:rPr>
      </w:pPr>
      <w:r>
        <w:rPr>
          <w:rFonts w:ascii="Calibri"/>
          <w:sz w:val="21"/>
        </w:rPr>
        <w:t>Such payment shall not exceed 90% of the final bill</w:t>
      </w:r>
      <w:r>
        <w:rPr>
          <w:rFonts w:ascii="Calibri"/>
          <w:spacing w:val="-13"/>
          <w:sz w:val="21"/>
        </w:rPr>
        <w:t xml:space="preserve"> </w:t>
      </w:r>
      <w:r>
        <w:rPr>
          <w:rFonts w:ascii="Calibri"/>
          <w:sz w:val="21"/>
        </w:rPr>
        <w:t>value.</w:t>
      </w:r>
    </w:p>
    <w:p w:rsidR="00A74651" w:rsidRDefault="00B66726">
      <w:pPr>
        <w:pStyle w:val="ListParagraph"/>
        <w:numPr>
          <w:ilvl w:val="0"/>
          <w:numId w:val="6"/>
        </w:numPr>
        <w:tabs>
          <w:tab w:val="left" w:pos="613"/>
        </w:tabs>
        <w:spacing w:line="255" w:lineRule="exact"/>
        <w:ind w:left="612" w:hanging="177"/>
        <w:rPr>
          <w:rFonts w:ascii="Calibri"/>
          <w:sz w:val="21"/>
        </w:rPr>
      </w:pPr>
      <w:r>
        <w:rPr>
          <w:rFonts w:ascii="Calibri"/>
          <w:sz w:val="21"/>
        </w:rPr>
        <w:t xml:space="preserve">All conditions of contract and recoveries to be </w:t>
      </w:r>
      <w:proofErr w:type="gramStart"/>
      <w:r>
        <w:rPr>
          <w:rFonts w:ascii="Calibri"/>
          <w:sz w:val="21"/>
        </w:rPr>
        <w:t>effected</w:t>
      </w:r>
      <w:proofErr w:type="gramEnd"/>
      <w:r>
        <w:rPr>
          <w:rFonts w:ascii="Calibri"/>
          <w:sz w:val="21"/>
        </w:rPr>
        <w:t xml:space="preserve"> shall be taken care before effecting </w:t>
      </w:r>
      <w:proofErr w:type="spellStart"/>
      <w:r>
        <w:rPr>
          <w:rFonts w:ascii="Calibri"/>
          <w:sz w:val="21"/>
        </w:rPr>
        <w:t>Adhoc</w:t>
      </w:r>
      <w:proofErr w:type="spellEnd"/>
      <w:r>
        <w:rPr>
          <w:rFonts w:ascii="Calibri"/>
          <w:spacing w:val="-31"/>
          <w:sz w:val="21"/>
        </w:rPr>
        <w:t xml:space="preserve"> </w:t>
      </w:r>
      <w:r>
        <w:rPr>
          <w:rFonts w:ascii="Calibri"/>
          <w:sz w:val="21"/>
        </w:rPr>
        <w:t>payment.</w:t>
      </w:r>
    </w:p>
    <w:p w:rsidR="00A74651" w:rsidRDefault="00B66726">
      <w:pPr>
        <w:pStyle w:val="ListParagraph"/>
        <w:numPr>
          <w:ilvl w:val="0"/>
          <w:numId w:val="6"/>
        </w:numPr>
        <w:tabs>
          <w:tab w:val="left" w:pos="639"/>
        </w:tabs>
        <w:ind w:left="436" w:right="801" w:firstLine="0"/>
        <w:rPr>
          <w:rFonts w:ascii="Calibri"/>
          <w:sz w:val="21"/>
        </w:rPr>
      </w:pPr>
      <w:r>
        <w:rPr>
          <w:rFonts w:ascii="Calibri"/>
          <w:sz w:val="21"/>
        </w:rPr>
        <w:t xml:space="preserve">If a contractor has no other contract concurrently running in the Complex, </w:t>
      </w:r>
      <w:proofErr w:type="spellStart"/>
      <w:r>
        <w:rPr>
          <w:rFonts w:ascii="Calibri"/>
          <w:sz w:val="21"/>
        </w:rPr>
        <w:t>adhoc</w:t>
      </w:r>
      <w:proofErr w:type="spellEnd"/>
      <w:r>
        <w:rPr>
          <w:rFonts w:ascii="Calibri"/>
          <w:sz w:val="21"/>
        </w:rPr>
        <w:t xml:space="preserve"> payment need not be made. Instead, final bill shall be</w:t>
      </w:r>
      <w:r>
        <w:rPr>
          <w:rFonts w:ascii="Calibri"/>
          <w:spacing w:val="-6"/>
          <w:sz w:val="21"/>
        </w:rPr>
        <w:t xml:space="preserve"> </w:t>
      </w:r>
      <w:r>
        <w:rPr>
          <w:rFonts w:ascii="Calibri"/>
          <w:sz w:val="21"/>
        </w:rPr>
        <w:t>expedited</w:t>
      </w: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spacing w:before="4"/>
        <w:rPr>
          <w:sz w:val="22"/>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4"/>
        <w:rPr>
          <w:rFonts w:ascii="Tahoma"/>
          <w:sz w:val="16"/>
        </w:rPr>
      </w:pPr>
    </w:p>
    <w:p w:rsidR="00A74651" w:rsidRDefault="00B66726">
      <w:pPr>
        <w:pStyle w:val="ListParagraph"/>
        <w:numPr>
          <w:ilvl w:val="0"/>
          <w:numId w:val="1"/>
        </w:numPr>
        <w:tabs>
          <w:tab w:val="left" w:pos="752"/>
        </w:tabs>
        <w:spacing w:before="58"/>
        <w:ind w:left="751" w:hanging="316"/>
        <w:rPr>
          <w:rFonts w:ascii="Calibri"/>
          <w:sz w:val="21"/>
        </w:rPr>
      </w:pPr>
      <w:r>
        <w:rPr>
          <w:rFonts w:ascii="Calibri"/>
          <w:sz w:val="21"/>
        </w:rPr>
        <w:t xml:space="preserve">VALUATION OF </w:t>
      </w:r>
      <w:proofErr w:type="gramStart"/>
      <w:r>
        <w:rPr>
          <w:rFonts w:ascii="Calibri"/>
          <w:sz w:val="21"/>
        </w:rPr>
        <w:t>DEVIATIONS</w:t>
      </w:r>
      <w:r>
        <w:rPr>
          <w:rFonts w:ascii="Calibri"/>
          <w:spacing w:val="-5"/>
          <w:sz w:val="21"/>
        </w:rPr>
        <w:t xml:space="preserve"> </w:t>
      </w:r>
      <w:r>
        <w:rPr>
          <w:rFonts w:ascii="Calibri"/>
          <w:sz w:val="21"/>
        </w:rPr>
        <w:t>:</w:t>
      </w:r>
      <w:proofErr w:type="gramEnd"/>
    </w:p>
    <w:p w:rsidR="00A74651" w:rsidRDefault="00A74651">
      <w:pPr>
        <w:pStyle w:val="BodyText"/>
        <w:spacing w:before="11"/>
        <w:rPr>
          <w:sz w:val="20"/>
        </w:rPr>
      </w:pPr>
    </w:p>
    <w:p w:rsidR="004342B8" w:rsidRDefault="00B66726" w:rsidP="004342B8">
      <w:pPr>
        <w:pStyle w:val="BodyText"/>
        <w:ind w:left="436"/>
      </w:pPr>
      <w:r>
        <w:t>Every deviation shall be subject to the limits specified as under:</w:t>
      </w:r>
    </w:p>
    <w:p w:rsidR="004342B8" w:rsidRDefault="004342B8" w:rsidP="004342B8">
      <w:pPr>
        <w:pStyle w:val="BodyText"/>
        <w:ind w:left="436"/>
      </w:pPr>
    </w:p>
    <w:p w:rsidR="004342B8" w:rsidRDefault="00B66726" w:rsidP="004342B8">
      <w:pPr>
        <w:pStyle w:val="BodyText"/>
        <w:ind w:left="436"/>
      </w:pPr>
      <w:r>
        <w:t xml:space="preserve">The net value of all deviations (additions and deductions) including </w:t>
      </w:r>
      <w:proofErr w:type="spellStart"/>
      <w:proofErr w:type="gramStart"/>
      <w:r>
        <w:t>non tendered</w:t>
      </w:r>
      <w:proofErr w:type="spellEnd"/>
      <w:proofErr w:type="gramEnd"/>
      <w:r>
        <w:t xml:space="preserve"> items, of the value of work completed, shall not exceed 20% of the approved contract value and 40 % in respect of any individual item, indicated in schedule A-BOQ</w:t>
      </w:r>
    </w:p>
    <w:p w:rsidR="004342B8" w:rsidRDefault="004342B8" w:rsidP="004342B8">
      <w:pPr>
        <w:pStyle w:val="BodyText"/>
        <w:ind w:left="436"/>
      </w:pPr>
    </w:p>
    <w:p w:rsidR="00A74651" w:rsidRDefault="004342B8" w:rsidP="004342B8">
      <w:pPr>
        <w:pStyle w:val="BodyText"/>
        <w:ind w:left="436"/>
      </w:pPr>
      <w:r>
        <w:t>I</w:t>
      </w:r>
      <w:r w:rsidR="00B66726">
        <w:t xml:space="preserve">n case of </w:t>
      </w:r>
      <w:proofErr w:type="spellStart"/>
      <w:proofErr w:type="gramStart"/>
      <w:r w:rsidR="00B66726">
        <w:t>non tendered</w:t>
      </w:r>
      <w:proofErr w:type="spellEnd"/>
      <w:proofErr w:type="gramEnd"/>
      <w:r w:rsidR="00B66726">
        <w:t xml:space="preserve"> items, the total value of such non tendered items shall not exceed 5% of the approved contract</w:t>
      </w:r>
      <w:r w:rsidR="00B66726">
        <w:rPr>
          <w:spacing w:val="-2"/>
        </w:rPr>
        <w:t xml:space="preserve"> </w:t>
      </w:r>
      <w:r w:rsidR="00B66726">
        <w:t>value.</w:t>
      </w:r>
    </w:p>
    <w:p w:rsidR="00A74651" w:rsidRDefault="00A74651">
      <w:pPr>
        <w:pStyle w:val="BodyText"/>
      </w:pPr>
    </w:p>
    <w:p w:rsidR="00A74651" w:rsidRDefault="00B66726">
      <w:pPr>
        <w:pStyle w:val="BodyText"/>
        <w:ind w:left="436"/>
      </w:pPr>
      <w:r>
        <w:t xml:space="preserve">The basis for ascertaining the </w:t>
      </w:r>
      <w:proofErr w:type="spellStart"/>
      <w:proofErr w:type="gramStart"/>
      <w:r>
        <w:t>non tendered</w:t>
      </w:r>
      <w:proofErr w:type="spellEnd"/>
      <w:proofErr w:type="gramEnd"/>
      <w:r>
        <w:t xml:space="preserve"> items shall be as follows:</w:t>
      </w:r>
    </w:p>
    <w:p w:rsidR="00A74651" w:rsidRDefault="00A74651">
      <w:pPr>
        <w:pStyle w:val="BodyText"/>
        <w:spacing w:before="1"/>
      </w:pPr>
    </w:p>
    <w:p w:rsidR="00A74651" w:rsidRDefault="00B66726">
      <w:pPr>
        <w:pStyle w:val="ListParagraph"/>
        <w:numPr>
          <w:ilvl w:val="0"/>
          <w:numId w:val="4"/>
        </w:numPr>
        <w:tabs>
          <w:tab w:val="left" w:pos="663"/>
        </w:tabs>
        <w:ind w:right="267" w:firstLine="0"/>
        <w:rPr>
          <w:rFonts w:ascii="Calibri"/>
          <w:sz w:val="21"/>
        </w:rPr>
      </w:pPr>
      <w:r>
        <w:rPr>
          <w:rFonts w:ascii="Calibri"/>
          <w:sz w:val="21"/>
        </w:rPr>
        <w:t>The value of all deviations shall be ascertained by measurements, on the basis of the rates or prices for similar work in the bill of quantities of the same contract in so far as such rates or prices</w:t>
      </w:r>
      <w:r>
        <w:rPr>
          <w:rFonts w:ascii="Calibri"/>
          <w:spacing w:val="-16"/>
          <w:sz w:val="21"/>
        </w:rPr>
        <w:t xml:space="preserve"> </w:t>
      </w:r>
      <w:r>
        <w:rPr>
          <w:rFonts w:ascii="Calibri"/>
          <w:sz w:val="21"/>
        </w:rPr>
        <w:t>apply.</w:t>
      </w:r>
    </w:p>
    <w:p w:rsidR="00A74651" w:rsidRDefault="00A74651">
      <w:pPr>
        <w:pStyle w:val="BodyText"/>
        <w:spacing w:before="11"/>
        <w:rPr>
          <w:sz w:val="20"/>
        </w:rPr>
      </w:pPr>
    </w:p>
    <w:p w:rsidR="00A74651" w:rsidRDefault="00B66726">
      <w:pPr>
        <w:pStyle w:val="ListParagraph"/>
        <w:numPr>
          <w:ilvl w:val="0"/>
          <w:numId w:val="4"/>
        </w:numPr>
        <w:tabs>
          <w:tab w:val="left" w:pos="711"/>
        </w:tabs>
        <w:ind w:right="436" w:firstLine="0"/>
        <w:rPr>
          <w:rFonts w:ascii="Calibri"/>
          <w:sz w:val="21"/>
        </w:rPr>
      </w:pPr>
      <w:r>
        <w:rPr>
          <w:rFonts w:ascii="Calibri"/>
          <w:sz w:val="21"/>
        </w:rPr>
        <w:t>Where the rates or prices in Bill of Quantities do not apply, the value shall be based upon rates or prices deduced there from to the extent practicable to do</w:t>
      </w:r>
      <w:r>
        <w:rPr>
          <w:rFonts w:ascii="Calibri"/>
          <w:spacing w:val="-9"/>
          <w:sz w:val="21"/>
        </w:rPr>
        <w:t xml:space="preserve"> </w:t>
      </w:r>
      <w:r>
        <w:rPr>
          <w:rFonts w:ascii="Calibri"/>
          <w:sz w:val="21"/>
        </w:rPr>
        <w:t>so.</w:t>
      </w:r>
    </w:p>
    <w:p w:rsidR="00A74651" w:rsidRDefault="00A74651">
      <w:pPr>
        <w:pStyle w:val="BodyText"/>
        <w:spacing w:before="11"/>
        <w:rPr>
          <w:sz w:val="20"/>
        </w:rPr>
      </w:pPr>
    </w:p>
    <w:p w:rsidR="00A74651" w:rsidRDefault="00B66726">
      <w:pPr>
        <w:pStyle w:val="ListParagraph"/>
        <w:numPr>
          <w:ilvl w:val="0"/>
          <w:numId w:val="4"/>
        </w:numPr>
        <w:tabs>
          <w:tab w:val="left" w:pos="758"/>
        </w:tabs>
        <w:ind w:right="399" w:firstLine="0"/>
        <w:rPr>
          <w:rFonts w:ascii="Calibri"/>
          <w:sz w:val="21"/>
        </w:rPr>
      </w:pPr>
      <w:r>
        <w:rPr>
          <w:rFonts w:ascii="Calibri"/>
          <w:sz w:val="21"/>
        </w:rPr>
        <w:t>The rates for NT items shall be based on the SSR rates after proportionate adjustment in comparison with the tendered rates of like items in the contract. The basis to be adopted for working out the NT rate is the comparison of the NT item with similar trade item in the bill of Quantity for which the contractor has</w:t>
      </w:r>
      <w:r>
        <w:rPr>
          <w:rFonts w:ascii="Calibri"/>
          <w:spacing w:val="-18"/>
          <w:sz w:val="21"/>
        </w:rPr>
        <w:t xml:space="preserve"> </w:t>
      </w:r>
      <w:r>
        <w:rPr>
          <w:rFonts w:ascii="Calibri"/>
          <w:sz w:val="21"/>
        </w:rPr>
        <w:t>quoted.</w:t>
      </w:r>
    </w:p>
    <w:p w:rsidR="00A74651" w:rsidRDefault="00B66726">
      <w:pPr>
        <w:pStyle w:val="ListParagraph"/>
        <w:numPr>
          <w:ilvl w:val="0"/>
          <w:numId w:val="4"/>
        </w:numPr>
        <w:tabs>
          <w:tab w:val="left" w:pos="756"/>
        </w:tabs>
        <w:spacing w:before="2"/>
        <w:ind w:right="378" w:firstLine="0"/>
        <w:jc w:val="both"/>
        <w:rPr>
          <w:rFonts w:ascii="Calibri"/>
          <w:sz w:val="21"/>
        </w:rPr>
      </w:pPr>
      <w:r>
        <w:rPr>
          <w:rFonts w:ascii="Calibri"/>
          <w:sz w:val="21"/>
        </w:rPr>
        <w:t xml:space="preserve">wherever NT items cannot be deduced from the like items quoted in the tender or SSR rates, market rate shall be allowed based on vouchers/invoices as per the actuals including transportation, </w:t>
      </w:r>
      <w:proofErr w:type="spellStart"/>
      <w:r>
        <w:rPr>
          <w:rFonts w:ascii="Calibri"/>
          <w:sz w:val="21"/>
        </w:rPr>
        <w:t>labour</w:t>
      </w:r>
      <w:proofErr w:type="spellEnd"/>
      <w:r>
        <w:rPr>
          <w:rFonts w:ascii="Calibri"/>
          <w:sz w:val="21"/>
        </w:rPr>
        <w:t xml:space="preserve"> etc., plus 10% overheads and the</w:t>
      </w:r>
      <w:r>
        <w:rPr>
          <w:rFonts w:ascii="Calibri"/>
          <w:spacing w:val="-1"/>
          <w:sz w:val="21"/>
        </w:rPr>
        <w:t xml:space="preserve"> </w:t>
      </w:r>
      <w:proofErr w:type="spellStart"/>
      <w:r>
        <w:rPr>
          <w:rFonts w:ascii="Calibri"/>
          <w:sz w:val="21"/>
        </w:rPr>
        <w:t>labour</w:t>
      </w:r>
      <w:proofErr w:type="spellEnd"/>
      <w:r>
        <w:rPr>
          <w:rFonts w:ascii="Calibri"/>
          <w:spacing w:val="-1"/>
          <w:sz w:val="21"/>
        </w:rPr>
        <w:t xml:space="preserve"> </w:t>
      </w:r>
      <w:r>
        <w:rPr>
          <w:rFonts w:ascii="Calibri"/>
          <w:sz w:val="21"/>
        </w:rPr>
        <w:t>rate</w:t>
      </w:r>
      <w:r>
        <w:rPr>
          <w:rFonts w:ascii="Calibri"/>
          <w:spacing w:val="-1"/>
          <w:sz w:val="21"/>
        </w:rPr>
        <w:t xml:space="preserve"> </w:t>
      </w:r>
      <w:r>
        <w:rPr>
          <w:rFonts w:ascii="Calibri"/>
          <w:sz w:val="21"/>
        </w:rPr>
        <w:t>shall</w:t>
      </w:r>
      <w:r>
        <w:rPr>
          <w:rFonts w:ascii="Calibri"/>
          <w:spacing w:val="-2"/>
          <w:sz w:val="21"/>
        </w:rPr>
        <w:t xml:space="preserve"> </w:t>
      </w:r>
      <w:r>
        <w:rPr>
          <w:rFonts w:ascii="Calibri"/>
          <w:sz w:val="21"/>
        </w:rPr>
        <w:t>be</w:t>
      </w:r>
      <w:r>
        <w:rPr>
          <w:rFonts w:ascii="Calibri"/>
          <w:spacing w:val="-4"/>
          <w:sz w:val="21"/>
        </w:rPr>
        <w:t xml:space="preserve"> </w:t>
      </w:r>
      <w:r>
        <w:rPr>
          <w:rFonts w:ascii="Calibri"/>
          <w:sz w:val="21"/>
        </w:rPr>
        <w:t>taken</w:t>
      </w:r>
      <w:r>
        <w:rPr>
          <w:rFonts w:ascii="Calibri"/>
          <w:spacing w:val="-2"/>
          <w:sz w:val="21"/>
        </w:rPr>
        <w:t xml:space="preserve"> </w:t>
      </w:r>
      <w:r>
        <w:rPr>
          <w:rFonts w:ascii="Calibri"/>
          <w:sz w:val="21"/>
        </w:rPr>
        <w:t>as</w:t>
      </w:r>
      <w:r>
        <w:rPr>
          <w:rFonts w:ascii="Calibri"/>
          <w:spacing w:val="-3"/>
          <w:sz w:val="21"/>
        </w:rPr>
        <w:t xml:space="preserve"> </w:t>
      </w:r>
      <w:r>
        <w:rPr>
          <w:rFonts w:ascii="Calibri"/>
          <w:sz w:val="21"/>
        </w:rPr>
        <w:t>per</w:t>
      </w:r>
      <w:r>
        <w:rPr>
          <w:rFonts w:ascii="Calibri"/>
          <w:spacing w:val="-3"/>
          <w:sz w:val="21"/>
        </w:rPr>
        <w:t xml:space="preserve"> </w:t>
      </w:r>
      <w:r>
        <w:rPr>
          <w:rFonts w:ascii="Calibri"/>
          <w:sz w:val="21"/>
        </w:rPr>
        <w:t>minimum</w:t>
      </w:r>
      <w:r>
        <w:rPr>
          <w:rFonts w:ascii="Calibri"/>
          <w:spacing w:val="-2"/>
          <w:sz w:val="21"/>
        </w:rPr>
        <w:t xml:space="preserve"> </w:t>
      </w:r>
      <w:r>
        <w:rPr>
          <w:rFonts w:ascii="Calibri"/>
          <w:sz w:val="21"/>
        </w:rPr>
        <w:t>wages</w:t>
      </w:r>
      <w:r>
        <w:rPr>
          <w:rFonts w:ascii="Calibri"/>
          <w:spacing w:val="-3"/>
          <w:sz w:val="21"/>
        </w:rPr>
        <w:t xml:space="preserve"> </w:t>
      </w:r>
      <w:proofErr w:type="spellStart"/>
      <w:r>
        <w:rPr>
          <w:rFonts w:ascii="Calibri"/>
          <w:sz w:val="21"/>
        </w:rPr>
        <w:t>inforce</w:t>
      </w:r>
      <w:proofErr w:type="spellEnd"/>
      <w:r>
        <w:rPr>
          <w:rFonts w:ascii="Calibri"/>
          <w:sz w:val="21"/>
        </w:rPr>
        <w:t>,</w:t>
      </w:r>
      <w:r>
        <w:rPr>
          <w:rFonts w:ascii="Calibri"/>
          <w:spacing w:val="-2"/>
          <w:sz w:val="21"/>
        </w:rPr>
        <w:t xml:space="preserve"> </w:t>
      </w:r>
      <w:r>
        <w:rPr>
          <w:rFonts w:ascii="Calibri"/>
          <w:sz w:val="21"/>
        </w:rPr>
        <w:t>based</w:t>
      </w:r>
      <w:r>
        <w:rPr>
          <w:rFonts w:ascii="Calibri"/>
          <w:spacing w:val="-2"/>
          <w:sz w:val="21"/>
        </w:rPr>
        <w:t xml:space="preserve"> </w:t>
      </w:r>
      <w:r>
        <w:rPr>
          <w:rFonts w:ascii="Calibri"/>
          <w:sz w:val="21"/>
        </w:rPr>
        <w:t>on</w:t>
      </w:r>
      <w:r>
        <w:rPr>
          <w:rFonts w:ascii="Calibri"/>
          <w:spacing w:val="-3"/>
          <w:sz w:val="21"/>
        </w:rPr>
        <w:t xml:space="preserve"> </w:t>
      </w:r>
      <w:r>
        <w:rPr>
          <w:rFonts w:ascii="Calibri"/>
          <w:sz w:val="21"/>
        </w:rPr>
        <w:t>the</w:t>
      </w:r>
      <w:r>
        <w:rPr>
          <w:rFonts w:ascii="Calibri"/>
          <w:spacing w:val="-3"/>
          <w:sz w:val="21"/>
        </w:rPr>
        <w:t xml:space="preserve"> </w:t>
      </w:r>
      <w:r>
        <w:rPr>
          <w:rFonts w:ascii="Calibri"/>
          <w:sz w:val="21"/>
        </w:rPr>
        <w:t>recommendations</w:t>
      </w:r>
      <w:r>
        <w:rPr>
          <w:rFonts w:ascii="Calibri"/>
          <w:spacing w:val="-3"/>
          <w:sz w:val="21"/>
        </w:rPr>
        <w:t xml:space="preserve"> </w:t>
      </w:r>
      <w:r>
        <w:rPr>
          <w:rFonts w:ascii="Calibri"/>
          <w:sz w:val="21"/>
        </w:rPr>
        <w:t>of</w:t>
      </w:r>
      <w:r>
        <w:rPr>
          <w:rFonts w:ascii="Calibri"/>
          <w:spacing w:val="-2"/>
          <w:sz w:val="21"/>
        </w:rPr>
        <w:t xml:space="preserve"> </w:t>
      </w:r>
      <w:r>
        <w:rPr>
          <w:rFonts w:ascii="Calibri"/>
          <w:sz w:val="21"/>
        </w:rPr>
        <w:t>the Chief</w:t>
      </w:r>
      <w:r>
        <w:rPr>
          <w:rFonts w:ascii="Calibri"/>
          <w:spacing w:val="-3"/>
          <w:sz w:val="21"/>
        </w:rPr>
        <w:t xml:space="preserve"> </w:t>
      </w:r>
      <w:r>
        <w:rPr>
          <w:rFonts w:ascii="Calibri"/>
          <w:sz w:val="21"/>
        </w:rPr>
        <w:t>Engineer.</w:t>
      </w:r>
    </w:p>
    <w:p w:rsidR="00A74651" w:rsidRDefault="00A74651">
      <w:pPr>
        <w:pStyle w:val="BodyText"/>
        <w:spacing w:before="11"/>
        <w:rPr>
          <w:sz w:val="20"/>
        </w:rPr>
      </w:pPr>
    </w:p>
    <w:p w:rsidR="00A74651" w:rsidRDefault="00B66726">
      <w:pPr>
        <w:pStyle w:val="ListParagraph"/>
        <w:numPr>
          <w:ilvl w:val="0"/>
          <w:numId w:val="4"/>
        </w:numPr>
        <w:tabs>
          <w:tab w:val="left" w:pos="708"/>
        </w:tabs>
        <w:ind w:right="647" w:firstLine="0"/>
        <w:rPr>
          <w:rFonts w:ascii="Calibri"/>
          <w:sz w:val="21"/>
        </w:rPr>
      </w:pPr>
      <w:r>
        <w:rPr>
          <w:rFonts w:ascii="Calibri"/>
          <w:sz w:val="21"/>
        </w:rPr>
        <w:t>As a last resort a tender shall be floated to ascertain the rate for NT items. All Deviations in contracts for works including non-tendered items shall be approved by the Competent Authority as per DoP</w:t>
      </w:r>
      <w:r>
        <w:rPr>
          <w:rFonts w:ascii="Calibri"/>
          <w:spacing w:val="-17"/>
          <w:sz w:val="21"/>
        </w:rPr>
        <w:t xml:space="preserve"> </w:t>
      </w:r>
      <w:r>
        <w:rPr>
          <w:rFonts w:ascii="Calibri"/>
          <w:sz w:val="21"/>
        </w:rPr>
        <w:t>within</w:t>
      </w:r>
    </w:p>
    <w:p w:rsidR="00A74651" w:rsidRDefault="00B66726">
      <w:pPr>
        <w:pStyle w:val="BodyText"/>
        <w:spacing w:before="1"/>
        <w:ind w:left="436" w:right="345"/>
      </w:pPr>
      <w:r>
        <w:t>the limits prescribed in the contract. The deviations and NT items shall be technically checked and processed by the respective "Engineer-</w:t>
      </w:r>
      <w:proofErr w:type="spellStart"/>
      <w:r>
        <w:t>incharge</w:t>
      </w:r>
      <w:proofErr w:type="spellEnd"/>
      <w:r>
        <w:t>/ Officer-in-charge" in concurrence with Finance Department of the respective division.</w:t>
      </w:r>
    </w:p>
    <w:p w:rsidR="00A74651" w:rsidRDefault="00A74651">
      <w:pPr>
        <w:pStyle w:val="BodyText"/>
        <w:spacing w:before="11"/>
        <w:rPr>
          <w:sz w:val="20"/>
        </w:rPr>
      </w:pPr>
    </w:p>
    <w:p w:rsidR="00A74651" w:rsidRDefault="00B66726">
      <w:pPr>
        <w:pStyle w:val="ListParagraph"/>
        <w:numPr>
          <w:ilvl w:val="0"/>
          <w:numId w:val="1"/>
        </w:numPr>
        <w:tabs>
          <w:tab w:val="left" w:pos="896"/>
        </w:tabs>
        <w:ind w:left="895" w:hanging="460"/>
        <w:rPr>
          <w:rFonts w:ascii="Calibri"/>
          <w:sz w:val="21"/>
        </w:rPr>
      </w:pPr>
      <w:r>
        <w:rPr>
          <w:rFonts w:ascii="Calibri"/>
          <w:sz w:val="21"/>
        </w:rPr>
        <w:t>EXECUTION OF</w:t>
      </w:r>
      <w:r>
        <w:rPr>
          <w:rFonts w:ascii="Calibri"/>
          <w:spacing w:val="-4"/>
          <w:sz w:val="21"/>
        </w:rPr>
        <w:t xml:space="preserve"> </w:t>
      </w:r>
      <w:r>
        <w:rPr>
          <w:rFonts w:ascii="Calibri"/>
          <w:sz w:val="21"/>
        </w:rPr>
        <w:t>WORK</w:t>
      </w:r>
    </w:p>
    <w:p w:rsidR="00A74651" w:rsidRDefault="00B66726">
      <w:pPr>
        <w:pStyle w:val="BodyText"/>
        <w:spacing w:before="1"/>
        <w:ind w:left="796" w:right="412"/>
      </w:pPr>
      <w:r>
        <w:t>The works are required to be carried out all as per the specification contained in MES standard schedule of rates 2010 (applicable to Karnataka) Part-I specification and part – II rates including errata and all as directed.</w:t>
      </w:r>
    </w:p>
    <w:p w:rsidR="00A74651" w:rsidRDefault="00A74651">
      <w:pPr>
        <w:pStyle w:val="BodyText"/>
        <w:spacing w:before="11"/>
        <w:rPr>
          <w:sz w:val="20"/>
        </w:rPr>
      </w:pPr>
    </w:p>
    <w:p w:rsidR="00A74651" w:rsidRDefault="00B66726">
      <w:pPr>
        <w:pStyle w:val="ListParagraph"/>
        <w:numPr>
          <w:ilvl w:val="0"/>
          <w:numId w:val="1"/>
        </w:numPr>
        <w:tabs>
          <w:tab w:val="left" w:pos="848"/>
        </w:tabs>
        <w:ind w:left="847" w:hanging="412"/>
        <w:rPr>
          <w:rFonts w:ascii="Calibri"/>
          <w:sz w:val="21"/>
        </w:rPr>
      </w:pPr>
      <w:r>
        <w:rPr>
          <w:rFonts w:ascii="Calibri"/>
          <w:sz w:val="21"/>
        </w:rPr>
        <w:t>SAFETY</w:t>
      </w:r>
      <w:r>
        <w:rPr>
          <w:rFonts w:ascii="Calibri"/>
          <w:spacing w:val="-1"/>
          <w:sz w:val="21"/>
        </w:rPr>
        <w:t xml:space="preserve"> </w:t>
      </w:r>
      <w:r>
        <w:rPr>
          <w:rFonts w:ascii="Calibri"/>
          <w:sz w:val="21"/>
        </w:rPr>
        <w:t>PRECAUTION</w:t>
      </w:r>
    </w:p>
    <w:p w:rsidR="00A74651" w:rsidRDefault="00B66726">
      <w:pPr>
        <w:pStyle w:val="BodyText"/>
        <w:spacing w:before="1"/>
        <w:ind w:left="796" w:right="737"/>
      </w:pPr>
      <w:r>
        <w:t>The contractor is to take all safety precautions/measures all as required/prescribed by the Chief Inspector of Factories, in connection with the execution of work.</w:t>
      </w:r>
    </w:p>
    <w:p w:rsidR="00A74651" w:rsidRDefault="00A74651">
      <w:pPr>
        <w:pStyle w:val="BodyText"/>
        <w:spacing w:before="1"/>
      </w:pPr>
    </w:p>
    <w:p w:rsidR="00A74651" w:rsidRDefault="00B66726">
      <w:pPr>
        <w:pStyle w:val="ListParagraph"/>
        <w:numPr>
          <w:ilvl w:val="0"/>
          <w:numId w:val="1"/>
        </w:numPr>
        <w:tabs>
          <w:tab w:val="left" w:pos="797"/>
        </w:tabs>
        <w:spacing w:line="255" w:lineRule="exact"/>
        <w:ind w:left="796" w:hanging="361"/>
        <w:rPr>
          <w:rFonts w:ascii="Calibri"/>
          <w:sz w:val="21"/>
        </w:rPr>
      </w:pPr>
      <w:r>
        <w:rPr>
          <w:rFonts w:ascii="Calibri"/>
          <w:sz w:val="21"/>
        </w:rPr>
        <w:t>ACCICENTAL</w:t>
      </w:r>
      <w:r>
        <w:rPr>
          <w:rFonts w:ascii="Calibri"/>
          <w:spacing w:val="-1"/>
          <w:sz w:val="21"/>
        </w:rPr>
        <w:t xml:space="preserve"> </w:t>
      </w:r>
      <w:r>
        <w:rPr>
          <w:rFonts w:ascii="Calibri"/>
          <w:sz w:val="21"/>
        </w:rPr>
        <w:t>DAMAGES</w:t>
      </w:r>
    </w:p>
    <w:p w:rsidR="00A74651" w:rsidRDefault="00B66726">
      <w:pPr>
        <w:pStyle w:val="BodyText"/>
        <w:ind w:left="796" w:right="226" w:hanging="1"/>
      </w:pPr>
      <w:r>
        <w:t xml:space="preserve">The contractor is solely responsible for making good the damages occurring on account of any possible accident to his </w:t>
      </w:r>
      <w:proofErr w:type="spellStart"/>
      <w:r>
        <w:t>labour</w:t>
      </w:r>
      <w:proofErr w:type="spellEnd"/>
      <w:r>
        <w:t xml:space="preserve"> due to his failure to take safety measures.</w:t>
      </w: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spacing w:before="1"/>
        <w:rPr>
          <w:sz w:val="20"/>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1"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footerReference w:type="default" r:id="rId14"/>
          <w:pgSz w:w="11900" w:h="16840"/>
          <w:pgMar w:top="2560" w:right="260" w:bottom="900" w:left="840" w:header="358" w:footer="718" w:gutter="0"/>
          <w:pgNumType w:start="30"/>
          <w:cols w:space="720"/>
        </w:sectPr>
      </w:pPr>
    </w:p>
    <w:p w:rsidR="00A74651" w:rsidRDefault="00A74651">
      <w:pPr>
        <w:pStyle w:val="BodyText"/>
        <w:spacing w:before="4"/>
        <w:rPr>
          <w:rFonts w:ascii="Tahoma"/>
          <w:sz w:val="16"/>
        </w:rPr>
      </w:pPr>
    </w:p>
    <w:p w:rsidR="00A74651" w:rsidRDefault="00B66726">
      <w:pPr>
        <w:pStyle w:val="ListParagraph"/>
        <w:numPr>
          <w:ilvl w:val="0"/>
          <w:numId w:val="1"/>
        </w:numPr>
        <w:tabs>
          <w:tab w:val="left" w:pos="752"/>
        </w:tabs>
        <w:spacing w:before="58"/>
        <w:ind w:left="751" w:hanging="316"/>
        <w:rPr>
          <w:rFonts w:ascii="Calibri"/>
          <w:sz w:val="21"/>
        </w:rPr>
      </w:pPr>
      <w:r>
        <w:rPr>
          <w:rFonts w:ascii="Calibri"/>
          <w:sz w:val="21"/>
        </w:rPr>
        <w:t>WATER REQUIRED FOR</w:t>
      </w:r>
      <w:r>
        <w:rPr>
          <w:rFonts w:ascii="Calibri"/>
          <w:spacing w:val="-7"/>
          <w:sz w:val="21"/>
        </w:rPr>
        <w:t xml:space="preserve"> </w:t>
      </w:r>
      <w:r>
        <w:rPr>
          <w:rFonts w:ascii="Calibri"/>
          <w:sz w:val="21"/>
        </w:rPr>
        <w:t>WORKS</w:t>
      </w:r>
    </w:p>
    <w:p w:rsidR="00A74651" w:rsidRDefault="00B66726" w:rsidP="004342B8">
      <w:pPr>
        <w:pStyle w:val="ListParagraph"/>
        <w:numPr>
          <w:ilvl w:val="1"/>
          <w:numId w:val="1"/>
        </w:numPr>
        <w:tabs>
          <w:tab w:val="left" w:pos="1121"/>
        </w:tabs>
        <w:spacing w:before="1"/>
        <w:ind w:right="325" w:firstLine="47"/>
        <w:jc w:val="both"/>
        <w:rPr>
          <w:rFonts w:ascii="Calibri"/>
          <w:sz w:val="21"/>
        </w:rPr>
      </w:pPr>
      <w:r>
        <w:rPr>
          <w:rFonts w:ascii="Calibri"/>
          <w:sz w:val="21"/>
        </w:rPr>
        <w:t>Water</w:t>
      </w:r>
      <w:r>
        <w:rPr>
          <w:rFonts w:ascii="Calibri"/>
          <w:spacing w:val="-3"/>
          <w:sz w:val="21"/>
        </w:rPr>
        <w:t xml:space="preserve"> </w:t>
      </w:r>
      <w:r>
        <w:rPr>
          <w:rFonts w:ascii="Calibri"/>
          <w:sz w:val="21"/>
        </w:rPr>
        <w:t>required</w:t>
      </w:r>
      <w:r>
        <w:rPr>
          <w:rFonts w:ascii="Calibri"/>
          <w:spacing w:val="-5"/>
          <w:sz w:val="21"/>
        </w:rPr>
        <w:t xml:space="preserve"> </w:t>
      </w:r>
      <w:r>
        <w:rPr>
          <w:rFonts w:ascii="Calibri"/>
          <w:sz w:val="21"/>
        </w:rPr>
        <w:t>for</w:t>
      </w:r>
      <w:r>
        <w:rPr>
          <w:rFonts w:ascii="Calibri"/>
          <w:spacing w:val="-3"/>
          <w:sz w:val="21"/>
        </w:rPr>
        <w:t xml:space="preserve"> </w:t>
      </w:r>
      <w:r>
        <w:rPr>
          <w:rFonts w:ascii="Calibri"/>
          <w:sz w:val="21"/>
        </w:rPr>
        <w:t>the</w:t>
      </w:r>
      <w:r>
        <w:rPr>
          <w:rFonts w:ascii="Calibri"/>
          <w:spacing w:val="-4"/>
          <w:sz w:val="21"/>
        </w:rPr>
        <w:t xml:space="preserve"> </w:t>
      </w:r>
      <w:r>
        <w:rPr>
          <w:rFonts w:ascii="Calibri"/>
          <w:sz w:val="21"/>
        </w:rPr>
        <w:t>work</w:t>
      </w:r>
      <w:r>
        <w:rPr>
          <w:rFonts w:ascii="Calibri"/>
          <w:spacing w:val="-4"/>
          <w:sz w:val="21"/>
        </w:rPr>
        <w:t xml:space="preserve"> </w:t>
      </w:r>
      <w:r>
        <w:rPr>
          <w:rFonts w:ascii="Calibri"/>
          <w:sz w:val="21"/>
        </w:rPr>
        <w:t>will</w:t>
      </w:r>
      <w:r>
        <w:rPr>
          <w:rFonts w:ascii="Calibri"/>
          <w:spacing w:val="-2"/>
          <w:sz w:val="21"/>
        </w:rPr>
        <w:t xml:space="preserve"> </w:t>
      </w:r>
      <w:r>
        <w:rPr>
          <w:rFonts w:ascii="Calibri"/>
          <w:sz w:val="21"/>
        </w:rPr>
        <w:t>be</w:t>
      </w:r>
      <w:r>
        <w:rPr>
          <w:rFonts w:ascii="Calibri"/>
          <w:spacing w:val="-1"/>
          <w:sz w:val="21"/>
        </w:rPr>
        <w:t xml:space="preserve"> </w:t>
      </w:r>
      <w:r>
        <w:rPr>
          <w:rFonts w:ascii="Calibri"/>
          <w:sz w:val="21"/>
        </w:rPr>
        <w:t>supplied</w:t>
      </w:r>
      <w:r>
        <w:rPr>
          <w:rFonts w:ascii="Calibri"/>
          <w:spacing w:val="-3"/>
          <w:sz w:val="21"/>
        </w:rPr>
        <w:t xml:space="preserve"> </w:t>
      </w:r>
      <w:r>
        <w:rPr>
          <w:rFonts w:ascii="Calibri"/>
          <w:sz w:val="21"/>
        </w:rPr>
        <w:t>by</w:t>
      </w:r>
      <w:r>
        <w:rPr>
          <w:rFonts w:ascii="Calibri"/>
          <w:spacing w:val="-1"/>
          <w:sz w:val="21"/>
        </w:rPr>
        <w:t xml:space="preserve"> </w:t>
      </w:r>
      <w:r>
        <w:rPr>
          <w:rFonts w:ascii="Calibri"/>
          <w:sz w:val="21"/>
        </w:rPr>
        <w:t>the</w:t>
      </w:r>
      <w:r>
        <w:rPr>
          <w:rFonts w:ascii="Calibri"/>
          <w:spacing w:val="-4"/>
          <w:sz w:val="21"/>
        </w:rPr>
        <w:t xml:space="preserve"> </w:t>
      </w:r>
      <w:r>
        <w:rPr>
          <w:rFonts w:ascii="Calibri"/>
          <w:sz w:val="21"/>
        </w:rPr>
        <w:t>company</w:t>
      </w:r>
      <w:r>
        <w:rPr>
          <w:rFonts w:ascii="Calibri"/>
          <w:spacing w:val="-1"/>
          <w:sz w:val="21"/>
        </w:rPr>
        <w:t xml:space="preserve"> </w:t>
      </w:r>
      <w:r>
        <w:rPr>
          <w:rFonts w:ascii="Calibri"/>
          <w:sz w:val="21"/>
        </w:rPr>
        <w:t>and</w:t>
      </w:r>
      <w:r>
        <w:rPr>
          <w:rFonts w:ascii="Calibri"/>
          <w:spacing w:val="-3"/>
          <w:sz w:val="21"/>
        </w:rPr>
        <w:t xml:space="preserve"> </w:t>
      </w:r>
      <w:r>
        <w:rPr>
          <w:rFonts w:ascii="Calibri"/>
          <w:sz w:val="21"/>
        </w:rPr>
        <w:t>contractor</w:t>
      </w:r>
      <w:r>
        <w:rPr>
          <w:rFonts w:ascii="Calibri"/>
          <w:spacing w:val="-1"/>
          <w:sz w:val="21"/>
        </w:rPr>
        <w:t xml:space="preserve"> </w:t>
      </w:r>
      <w:r>
        <w:rPr>
          <w:rFonts w:ascii="Calibri"/>
          <w:sz w:val="21"/>
        </w:rPr>
        <w:t>shall</w:t>
      </w:r>
      <w:r>
        <w:rPr>
          <w:rFonts w:ascii="Calibri"/>
          <w:spacing w:val="-2"/>
          <w:sz w:val="21"/>
        </w:rPr>
        <w:t xml:space="preserve"> </w:t>
      </w:r>
      <w:r>
        <w:rPr>
          <w:rFonts w:ascii="Calibri"/>
          <w:sz w:val="21"/>
        </w:rPr>
        <w:t>be</w:t>
      </w:r>
      <w:r>
        <w:rPr>
          <w:rFonts w:ascii="Calibri"/>
          <w:spacing w:val="-1"/>
          <w:sz w:val="21"/>
        </w:rPr>
        <w:t xml:space="preserve"> </w:t>
      </w:r>
      <w:r>
        <w:rPr>
          <w:rFonts w:ascii="Calibri"/>
          <w:sz w:val="21"/>
        </w:rPr>
        <w:t>charged</w:t>
      </w:r>
      <w:r>
        <w:rPr>
          <w:rFonts w:ascii="Calibri"/>
          <w:spacing w:val="-3"/>
          <w:sz w:val="21"/>
        </w:rPr>
        <w:t xml:space="preserve"> </w:t>
      </w:r>
      <w:r>
        <w:rPr>
          <w:rFonts w:ascii="Calibri"/>
          <w:sz w:val="21"/>
        </w:rPr>
        <w:t>for</w:t>
      </w:r>
      <w:r>
        <w:rPr>
          <w:rFonts w:ascii="Calibri"/>
          <w:spacing w:val="-1"/>
          <w:sz w:val="21"/>
        </w:rPr>
        <w:t xml:space="preserve"> </w:t>
      </w:r>
      <w:r>
        <w:rPr>
          <w:rFonts w:ascii="Calibri"/>
          <w:sz w:val="21"/>
        </w:rPr>
        <w:t>the</w:t>
      </w:r>
      <w:r>
        <w:rPr>
          <w:rFonts w:ascii="Calibri"/>
          <w:spacing w:val="-1"/>
          <w:sz w:val="21"/>
        </w:rPr>
        <w:t xml:space="preserve"> </w:t>
      </w:r>
      <w:r>
        <w:rPr>
          <w:rFonts w:ascii="Calibri"/>
          <w:sz w:val="21"/>
        </w:rPr>
        <w:t xml:space="preserve">quantity of water consumed by him at Rs. 90/- per 1000Liters or part thereof the contractor shall make his own arrangements to tap and store the water </w:t>
      </w:r>
      <w:proofErr w:type="spellStart"/>
      <w:r>
        <w:rPr>
          <w:rFonts w:ascii="Calibri"/>
          <w:sz w:val="21"/>
        </w:rPr>
        <w:t>form</w:t>
      </w:r>
      <w:proofErr w:type="spellEnd"/>
      <w:r>
        <w:rPr>
          <w:rFonts w:ascii="Calibri"/>
          <w:sz w:val="21"/>
        </w:rPr>
        <w:t xml:space="preserve"> the nearest available source and also provide the necessary water meter for arriving at the quantity of water consumed by him. This should be certified by the Engineer-in-Charge and his decision will be final and binding. In case the tariff increased by BWSSB the revised rate will be deducted from the contractors</w:t>
      </w:r>
      <w:r>
        <w:rPr>
          <w:rFonts w:ascii="Calibri"/>
          <w:spacing w:val="-2"/>
          <w:sz w:val="21"/>
        </w:rPr>
        <w:t xml:space="preserve"> </w:t>
      </w:r>
      <w:proofErr w:type="gramStart"/>
      <w:r>
        <w:rPr>
          <w:rFonts w:ascii="Calibri"/>
          <w:sz w:val="21"/>
        </w:rPr>
        <w:t>bill..</w:t>
      </w:r>
      <w:proofErr w:type="gramEnd"/>
    </w:p>
    <w:p w:rsidR="00A74651" w:rsidRDefault="00B66726" w:rsidP="004342B8">
      <w:pPr>
        <w:pStyle w:val="ListParagraph"/>
        <w:numPr>
          <w:ilvl w:val="1"/>
          <w:numId w:val="1"/>
        </w:numPr>
        <w:tabs>
          <w:tab w:val="left" w:pos="1085"/>
        </w:tabs>
        <w:ind w:right="561" w:firstLine="0"/>
        <w:jc w:val="both"/>
        <w:rPr>
          <w:rFonts w:ascii="Calibri"/>
          <w:sz w:val="21"/>
        </w:rPr>
      </w:pPr>
      <w:r>
        <w:rPr>
          <w:rFonts w:ascii="Calibri"/>
          <w:sz w:val="21"/>
        </w:rPr>
        <w:t>In case where water meter is not provided then recovery for water consumed shall be affected from the contractor's</w:t>
      </w:r>
      <w:r>
        <w:rPr>
          <w:rFonts w:ascii="Calibri"/>
          <w:spacing w:val="-3"/>
          <w:sz w:val="21"/>
        </w:rPr>
        <w:t xml:space="preserve"> </w:t>
      </w:r>
      <w:r>
        <w:rPr>
          <w:rFonts w:ascii="Calibri"/>
          <w:sz w:val="21"/>
        </w:rPr>
        <w:t>bill</w:t>
      </w:r>
      <w:r>
        <w:rPr>
          <w:rFonts w:ascii="Calibri"/>
          <w:spacing w:val="-3"/>
          <w:sz w:val="21"/>
        </w:rPr>
        <w:t xml:space="preserve"> </w:t>
      </w:r>
      <w:r>
        <w:rPr>
          <w:rFonts w:ascii="Calibri"/>
          <w:sz w:val="21"/>
        </w:rPr>
        <w:t>towards</w:t>
      </w:r>
      <w:r>
        <w:rPr>
          <w:rFonts w:ascii="Calibri"/>
          <w:spacing w:val="-4"/>
          <w:sz w:val="21"/>
        </w:rPr>
        <w:t xml:space="preserve"> </w:t>
      </w:r>
      <w:r>
        <w:rPr>
          <w:rFonts w:ascii="Calibri"/>
          <w:sz w:val="21"/>
        </w:rPr>
        <w:t>(irrespective</w:t>
      </w:r>
      <w:r>
        <w:rPr>
          <w:rFonts w:ascii="Calibri"/>
          <w:spacing w:val="-1"/>
          <w:sz w:val="21"/>
        </w:rPr>
        <w:t xml:space="preserve"> </w:t>
      </w:r>
      <w:r>
        <w:rPr>
          <w:rFonts w:ascii="Calibri"/>
          <w:sz w:val="21"/>
        </w:rPr>
        <w:t>of</w:t>
      </w:r>
      <w:r>
        <w:rPr>
          <w:rFonts w:ascii="Calibri"/>
          <w:spacing w:val="-2"/>
          <w:sz w:val="21"/>
        </w:rPr>
        <w:t xml:space="preserve"> </w:t>
      </w:r>
      <w:r>
        <w:rPr>
          <w:rFonts w:ascii="Calibri"/>
          <w:sz w:val="21"/>
        </w:rPr>
        <w:t>the</w:t>
      </w:r>
      <w:r>
        <w:rPr>
          <w:rFonts w:ascii="Calibri"/>
          <w:spacing w:val="-1"/>
          <w:sz w:val="21"/>
        </w:rPr>
        <w:t xml:space="preserve"> </w:t>
      </w:r>
      <w:r>
        <w:rPr>
          <w:rFonts w:ascii="Calibri"/>
          <w:sz w:val="21"/>
        </w:rPr>
        <w:t>quantity</w:t>
      </w:r>
      <w:r>
        <w:rPr>
          <w:rFonts w:ascii="Calibri"/>
          <w:spacing w:val="-1"/>
          <w:sz w:val="21"/>
        </w:rPr>
        <w:t xml:space="preserve"> </w:t>
      </w:r>
      <w:r>
        <w:rPr>
          <w:rFonts w:ascii="Calibri"/>
          <w:sz w:val="21"/>
        </w:rPr>
        <w:t>of</w:t>
      </w:r>
      <w:r>
        <w:rPr>
          <w:rFonts w:ascii="Calibri"/>
          <w:spacing w:val="-6"/>
          <w:sz w:val="21"/>
        </w:rPr>
        <w:t xml:space="preserve"> </w:t>
      </w:r>
      <w:r>
        <w:rPr>
          <w:rFonts w:ascii="Calibri"/>
          <w:sz w:val="21"/>
        </w:rPr>
        <w:t>water</w:t>
      </w:r>
      <w:r>
        <w:rPr>
          <w:rFonts w:ascii="Calibri"/>
          <w:spacing w:val="-1"/>
          <w:sz w:val="21"/>
        </w:rPr>
        <w:t xml:space="preserve"> </w:t>
      </w:r>
      <w:r>
        <w:rPr>
          <w:rFonts w:ascii="Calibri"/>
          <w:sz w:val="21"/>
        </w:rPr>
        <w:t>consumed)</w:t>
      </w:r>
      <w:r>
        <w:rPr>
          <w:rFonts w:ascii="Calibri"/>
          <w:spacing w:val="-1"/>
          <w:sz w:val="21"/>
        </w:rPr>
        <w:t xml:space="preserve"> </w:t>
      </w:r>
      <w:r>
        <w:rPr>
          <w:rFonts w:ascii="Calibri"/>
          <w:sz w:val="21"/>
        </w:rPr>
        <w:t>at</w:t>
      </w:r>
      <w:r>
        <w:rPr>
          <w:rFonts w:ascii="Calibri"/>
          <w:spacing w:val="-5"/>
          <w:sz w:val="21"/>
        </w:rPr>
        <w:t xml:space="preserve"> </w:t>
      </w:r>
      <w:r>
        <w:rPr>
          <w:rFonts w:ascii="Calibri"/>
          <w:sz w:val="21"/>
        </w:rPr>
        <w:t>455Litres</w:t>
      </w:r>
      <w:r>
        <w:rPr>
          <w:rFonts w:ascii="Calibri"/>
          <w:spacing w:val="-3"/>
          <w:sz w:val="21"/>
        </w:rPr>
        <w:t xml:space="preserve"> </w:t>
      </w:r>
      <w:r>
        <w:rPr>
          <w:rFonts w:ascii="Calibri"/>
          <w:sz w:val="21"/>
        </w:rPr>
        <w:t>per</w:t>
      </w:r>
      <w:r>
        <w:rPr>
          <w:rFonts w:ascii="Calibri"/>
          <w:spacing w:val="-3"/>
          <w:sz w:val="21"/>
        </w:rPr>
        <w:t xml:space="preserve"> </w:t>
      </w:r>
      <w:r>
        <w:rPr>
          <w:rFonts w:ascii="Calibri"/>
          <w:sz w:val="21"/>
        </w:rPr>
        <w:t>bag</w:t>
      </w:r>
      <w:r>
        <w:rPr>
          <w:rFonts w:ascii="Calibri"/>
          <w:spacing w:val="-3"/>
          <w:sz w:val="21"/>
        </w:rPr>
        <w:t xml:space="preserve"> </w:t>
      </w:r>
      <w:r>
        <w:rPr>
          <w:rFonts w:ascii="Calibri"/>
          <w:sz w:val="21"/>
        </w:rPr>
        <w:t>of</w:t>
      </w:r>
      <w:r>
        <w:rPr>
          <w:rFonts w:ascii="Calibri"/>
          <w:spacing w:val="-2"/>
          <w:sz w:val="21"/>
        </w:rPr>
        <w:t xml:space="preserve"> </w:t>
      </w:r>
      <w:r>
        <w:rPr>
          <w:rFonts w:ascii="Calibri"/>
          <w:sz w:val="21"/>
        </w:rPr>
        <w:t>cement</w:t>
      </w:r>
      <w:r>
        <w:rPr>
          <w:rFonts w:ascii="Calibri"/>
          <w:spacing w:val="-3"/>
          <w:sz w:val="21"/>
        </w:rPr>
        <w:t xml:space="preserve"> </w:t>
      </w:r>
      <w:r>
        <w:rPr>
          <w:rFonts w:ascii="Calibri"/>
          <w:sz w:val="21"/>
        </w:rPr>
        <w:t>used.</w:t>
      </w:r>
    </w:p>
    <w:p w:rsidR="00A74651" w:rsidRDefault="00B66726" w:rsidP="004342B8">
      <w:pPr>
        <w:pStyle w:val="ListParagraph"/>
        <w:numPr>
          <w:ilvl w:val="1"/>
          <w:numId w:val="1"/>
        </w:numPr>
        <w:tabs>
          <w:tab w:val="left" w:pos="1064"/>
        </w:tabs>
        <w:ind w:right="311" w:firstLine="0"/>
        <w:jc w:val="both"/>
        <w:rPr>
          <w:rFonts w:ascii="Calibri" w:hAnsi="Calibri"/>
          <w:sz w:val="21"/>
        </w:rPr>
      </w:pPr>
      <w:r>
        <w:rPr>
          <w:rFonts w:ascii="Calibri" w:hAnsi="Calibri"/>
          <w:sz w:val="21"/>
        </w:rPr>
        <w:t>In case the contractor does not draw / consume water from company source supply or makes his own arrangements by way of bringing the water Tanker / bore well making for water required for the works then no recovery shall be affected from the contractor’s bill towards water required for the work. This should be certified by Officer in</w:t>
      </w:r>
      <w:r>
        <w:rPr>
          <w:rFonts w:ascii="Calibri" w:hAnsi="Calibri"/>
          <w:spacing w:val="-2"/>
          <w:sz w:val="21"/>
        </w:rPr>
        <w:t xml:space="preserve"> </w:t>
      </w:r>
      <w:r>
        <w:rPr>
          <w:rFonts w:ascii="Calibri" w:hAnsi="Calibri"/>
          <w:sz w:val="21"/>
        </w:rPr>
        <w:t>charge.</w:t>
      </w:r>
    </w:p>
    <w:p w:rsidR="00A74651" w:rsidRDefault="00A74651">
      <w:pPr>
        <w:pStyle w:val="BodyText"/>
        <w:spacing w:before="10"/>
        <w:rPr>
          <w:sz w:val="20"/>
        </w:rPr>
      </w:pPr>
    </w:p>
    <w:p w:rsidR="004342B8" w:rsidRPr="004342B8" w:rsidRDefault="00B66726" w:rsidP="004342B8">
      <w:pPr>
        <w:pStyle w:val="ListParagraph"/>
        <w:numPr>
          <w:ilvl w:val="0"/>
          <w:numId w:val="1"/>
        </w:numPr>
        <w:tabs>
          <w:tab w:val="left" w:pos="752"/>
        </w:tabs>
        <w:spacing w:before="1"/>
        <w:ind w:left="436" w:right="555" w:hanging="22"/>
      </w:pPr>
      <w:r>
        <w:rPr>
          <w:rFonts w:ascii="Calibri"/>
          <w:sz w:val="21"/>
        </w:rPr>
        <w:t>TAXES &amp; DUTIES</w:t>
      </w:r>
      <w:r w:rsidRPr="004342B8">
        <w:rPr>
          <w:rFonts w:ascii="Calibri"/>
          <w:spacing w:val="-7"/>
          <w:sz w:val="21"/>
        </w:rPr>
        <w:t xml:space="preserve"> </w:t>
      </w:r>
      <w:r>
        <w:rPr>
          <w:rFonts w:ascii="Calibri"/>
          <w:sz w:val="21"/>
        </w:rPr>
        <w:t>APPLICABLE</w:t>
      </w:r>
    </w:p>
    <w:p w:rsidR="00A74651" w:rsidRDefault="00B66726" w:rsidP="004342B8">
      <w:pPr>
        <w:pStyle w:val="ListParagraph"/>
        <w:tabs>
          <w:tab w:val="left" w:pos="752"/>
        </w:tabs>
        <w:spacing w:before="1"/>
        <w:ind w:left="436" w:right="555"/>
      </w:pPr>
      <w:r>
        <w:t>The tenderer should be a Registered contractor under GST. The basic price and applicable tax should be quoted separately in the BOQ. The tenderer should quote their GST number. TDS (Income Tax): The tenderer should quote their PAN number. Tax deducted at source (TDS) will be recovered as applicable.</w:t>
      </w:r>
    </w:p>
    <w:p w:rsidR="00A74651" w:rsidRDefault="00A74651">
      <w:pPr>
        <w:pStyle w:val="BodyText"/>
        <w:spacing w:before="11"/>
        <w:rPr>
          <w:sz w:val="20"/>
        </w:rPr>
      </w:pPr>
    </w:p>
    <w:p w:rsidR="00A74651" w:rsidRDefault="00B66726">
      <w:pPr>
        <w:pStyle w:val="ListParagraph"/>
        <w:numPr>
          <w:ilvl w:val="0"/>
          <w:numId w:val="1"/>
        </w:numPr>
        <w:tabs>
          <w:tab w:val="left" w:pos="848"/>
        </w:tabs>
        <w:ind w:left="847" w:hanging="412"/>
        <w:rPr>
          <w:rFonts w:ascii="Calibri"/>
          <w:sz w:val="21"/>
        </w:rPr>
      </w:pPr>
      <w:r>
        <w:rPr>
          <w:rFonts w:ascii="Calibri"/>
          <w:sz w:val="21"/>
        </w:rPr>
        <w:t>ELECTRICITY REQUIRED FOR</w:t>
      </w:r>
      <w:r>
        <w:rPr>
          <w:rFonts w:ascii="Calibri"/>
          <w:spacing w:val="-3"/>
          <w:sz w:val="21"/>
        </w:rPr>
        <w:t xml:space="preserve"> </w:t>
      </w:r>
      <w:r>
        <w:rPr>
          <w:rFonts w:ascii="Calibri"/>
          <w:sz w:val="21"/>
        </w:rPr>
        <w:t>WORKS</w:t>
      </w:r>
    </w:p>
    <w:p w:rsidR="00A74651" w:rsidRDefault="00B66726">
      <w:pPr>
        <w:pStyle w:val="BodyText"/>
        <w:spacing w:before="1"/>
        <w:ind w:left="888" w:right="161" w:hanging="22"/>
      </w:pPr>
      <w:r>
        <w:t xml:space="preserve">Electricity required for the work may be provided at a nearest available point by BEML on request based on availability at free of cost. Contractor to note this aspect while quoting the rates. </w:t>
      </w:r>
      <w:proofErr w:type="gramStart"/>
      <w:r>
        <w:t>However</w:t>
      </w:r>
      <w:proofErr w:type="gramEnd"/>
      <w:r>
        <w:t xml:space="preserve"> contractor has to make his own arrangement to work during power failures/non availability. </w:t>
      </w:r>
      <w:proofErr w:type="gramStart"/>
      <w:r>
        <w:t>Non availability</w:t>
      </w:r>
      <w:proofErr w:type="gramEnd"/>
      <w:r>
        <w:t xml:space="preserve"> of power will not be a reason for delay in works.</w:t>
      </w:r>
    </w:p>
    <w:p w:rsidR="00A74651" w:rsidRDefault="00A74651">
      <w:pPr>
        <w:pStyle w:val="BodyText"/>
        <w:spacing w:before="11"/>
        <w:rPr>
          <w:sz w:val="20"/>
        </w:rPr>
      </w:pPr>
    </w:p>
    <w:p w:rsidR="00A74651" w:rsidRDefault="00B66726">
      <w:pPr>
        <w:pStyle w:val="ListParagraph"/>
        <w:numPr>
          <w:ilvl w:val="0"/>
          <w:numId w:val="1"/>
        </w:numPr>
        <w:tabs>
          <w:tab w:val="left" w:pos="896"/>
        </w:tabs>
        <w:spacing w:before="1"/>
        <w:ind w:left="895" w:hanging="460"/>
        <w:rPr>
          <w:rFonts w:ascii="Calibri"/>
          <w:sz w:val="21"/>
        </w:rPr>
      </w:pPr>
      <w:r>
        <w:rPr>
          <w:rFonts w:ascii="Calibri"/>
          <w:sz w:val="21"/>
        </w:rPr>
        <w:t>LABOUR</w:t>
      </w:r>
      <w:r>
        <w:rPr>
          <w:rFonts w:ascii="Calibri"/>
          <w:spacing w:val="-3"/>
          <w:sz w:val="21"/>
        </w:rPr>
        <w:t xml:space="preserve"> </w:t>
      </w:r>
      <w:r>
        <w:rPr>
          <w:rFonts w:ascii="Calibri"/>
          <w:sz w:val="21"/>
        </w:rPr>
        <w:t>ACTS</w:t>
      </w:r>
    </w:p>
    <w:p w:rsidR="00A74651" w:rsidRDefault="00B66726">
      <w:pPr>
        <w:pStyle w:val="BodyText"/>
        <w:ind w:left="840" w:right="214" w:hanging="22"/>
      </w:pPr>
      <w:r>
        <w:t xml:space="preserve">The contractor shall employ </w:t>
      </w:r>
      <w:proofErr w:type="spellStart"/>
      <w:r>
        <w:t>labour</w:t>
      </w:r>
      <w:proofErr w:type="spellEnd"/>
      <w:r>
        <w:t xml:space="preserve"> in sufficient number to achieve the required rate of progress and quality to ensure best workmanship of the degree required under various specifications and to the satisfaction of Engineer- in-Charge. The contractor shall remain liable for the payment of all wages or other remuneration to his laborers or employees under the Payment of Wages Act – 1936, Employees Liability Act 1933, workmen’s compensation Act 1923, ESI Act 1943 or any other Acts or enactment relating </w:t>
      </w:r>
      <w:proofErr w:type="spellStart"/>
      <w:r>
        <w:t>there to</w:t>
      </w:r>
      <w:proofErr w:type="spellEnd"/>
      <w:r>
        <w:t xml:space="preserve"> and rules framed there under from time to time. In the event the contractor fails or neglects to pay amount, due to him under workmen’s compensation Act, ESI Act or other </w:t>
      </w:r>
      <w:proofErr w:type="spellStart"/>
      <w:r>
        <w:t>labour</w:t>
      </w:r>
      <w:proofErr w:type="spellEnd"/>
      <w:r>
        <w:t xml:space="preserve"> laws, the company is entitled to withhold the same from any other amount concerned and remit the same to the authorities concerned such payment shall be binding on the contractor.</w:t>
      </w:r>
    </w:p>
    <w:p w:rsidR="00A74651" w:rsidRDefault="00B66726" w:rsidP="004342B8">
      <w:pPr>
        <w:pStyle w:val="ListParagraph"/>
        <w:numPr>
          <w:ilvl w:val="0"/>
          <w:numId w:val="3"/>
        </w:numPr>
        <w:tabs>
          <w:tab w:val="left" w:pos="716"/>
        </w:tabs>
        <w:ind w:left="839" w:right="272" w:hanging="404"/>
        <w:jc w:val="both"/>
        <w:rPr>
          <w:rFonts w:ascii="Calibri"/>
          <w:sz w:val="21"/>
        </w:rPr>
      </w:pPr>
      <w:r>
        <w:rPr>
          <w:rFonts w:ascii="Calibri"/>
          <w:sz w:val="21"/>
        </w:rPr>
        <w:t xml:space="preserve">In the event of contract </w:t>
      </w:r>
      <w:proofErr w:type="spellStart"/>
      <w:r>
        <w:rPr>
          <w:rFonts w:ascii="Calibri"/>
          <w:sz w:val="21"/>
        </w:rPr>
        <w:t>labour</w:t>
      </w:r>
      <w:proofErr w:type="spellEnd"/>
      <w:r>
        <w:rPr>
          <w:rFonts w:ascii="Calibri"/>
          <w:sz w:val="21"/>
        </w:rPr>
        <w:t>, the contractor is responsible for implementing the provision of the contract Labour act in Toto and also responsible for any repression arising there from non-compliance</w:t>
      </w:r>
      <w:r>
        <w:rPr>
          <w:rFonts w:ascii="Calibri"/>
          <w:spacing w:val="-16"/>
          <w:sz w:val="21"/>
        </w:rPr>
        <w:t xml:space="preserve"> </w:t>
      </w:r>
      <w:r>
        <w:rPr>
          <w:rFonts w:ascii="Calibri"/>
          <w:sz w:val="21"/>
        </w:rPr>
        <w:t>thereof.</w:t>
      </w:r>
    </w:p>
    <w:p w:rsidR="00A74651" w:rsidRDefault="00B66726" w:rsidP="004342B8">
      <w:pPr>
        <w:pStyle w:val="ListParagraph"/>
        <w:numPr>
          <w:ilvl w:val="0"/>
          <w:numId w:val="3"/>
        </w:numPr>
        <w:tabs>
          <w:tab w:val="left" w:pos="771"/>
        </w:tabs>
        <w:ind w:left="770" w:hanging="287"/>
        <w:jc w:val="both"/>
        <w:rPr>
          <w:rFonts w:ascii="Calibri"/>
          <w:sz w:val="21"/>
        </w:rPr>
      </w:pPr>
      <w:r>
        <w:rPr>
          <w:rFonts w:ascii="Calibri"/>
          <w:sz w:val="21"/>
        </w:rPr>
        <w:t>The contractor should quote their organization/code number for the registration with ESI/PF</w:t>
      </w:r>
      <w:r>
        <w:rPr>
          <w:rFonts w:ascii="Calibri"/>
          <w:spacing w:val="-14"/>
          <w:sz w:val="21"/>
        </w:rPr>
        <w:t xml:space="preserve"> </w:t>
      </w:r>
      <w:r>
        <w:rPr>
          <w:rFonts w:ascii="Calibri"/>
          <w:sz w:val="21"/>
        </w:rPr>
        <w:t>authorities.</w:t>
      </w:r>
    </w:p>
    <w:p w:rsidR="00A74651" w:rsidRDefault="00B66726" w:rsidP="004342B8">
      <w:pPr>
        <w:pStyle w:val="ListParagraph"/>
        <w:numPr>
          <w:ilvl w:val="0"/>
          <w:numId w:val="3"/>
        </w:numPr>
        <w:tabs>
          <w:tab w:val="left" w:pos="701"/>
        </w:tabs>
        <w:ind w:left="839" w:right="165" w:hanging="404"/>
        <w:jc w:val="both"/>
        <w:rPr>
          <w:rFonts w:ascii="Calibri"/>
          <w:sz w:val="21"/>
        </w:rPr>
      </w:pPr>
      <w:r>
        <w:rPr>
          <w:rFonts w:ascii="Calibri"/>
          <w:sz w:val="21"/>
        </w:rPr>
        <w:t xml:space="preserve">BEML shall arrange to recover from the contractor's bill requisite amount of both employees and employers contribution for both ESI &amp; PF calculated on the basis of 25.36% of the value being taken as the </w:t>
      </w:r>
      <w:proofErr w:type="spellStart"/>
      <w:r>
        <w:rPr>
          <w:rFonts w:ascii="Calibri"/>
          <w:sz w:val="21"/>
        </w:rPr>
        <w:t>labour</w:t>
      </w:r>
      <w:proofErr w:type="spellEnd"/>
      <w:r>
        <w:rPr>
          <w:rFonts w:ascii="Calibri"/>
          <w:sz w:val="21"/>
        </w:rPr>
        <w:t xml:space="preserve"> cost and recover such amounts from the respective bills and keep the same in suspense account production of requisite documentary evidence supporting payment of ESI/PF authorities, supported by the acquaintance rolls, the amount earlier recovered from contractors bill shall be paid duly adjusted the short fall in remittance if</w:t>
      </w:r>
      <w:r>
        <w:rPr>
          <w:rFonts w:ascii="Calibri"/>
          <w:spacing w:val="-25"/>
          <w:sz w:val="21"/>
        </w:rPr>
        <w:t xml:space="preserve"> </w:t>
      </w:r>
      <w:r>
        <w:rPr>
          <w:rFonts w:ascii="Calibri"/>
          <w:sz w:val="21"/>
        </w:rPr>
        <w:t>any.</w:t>
      </w:r>
    </w:p>
    <w:p w:rsidR="00A74651" w:rsidRDefault="00B66726" w:rsidP="004342B8">
      <w:pPr>
        <w:pStyle w:val="ListParagraph"/>
        <w:numPr>
          <w:ilvl w:val="0"/>
          <w:numId w:val="3"/>
        </w:numPr>
        <w:tabs>
          <w:tab w:val="left" w:pos="725"/>
        </w:tabs>
        <w:ind w:left="724" w:hanging="289"/>
        <w:jc w:val="both"/>
        <w:rPr>
          <w:rFonts w:ascii="Calibri"/>
          <w:sz w:val="21"/>
        </w:rPr>
      </w:pPr>
      <w:r>
        <w:rPr>
          <w:rFonts w:ascii="Calibri"/>
          <w:sz w:val="21"/>
        </w:rPr>
        <w:t>In the event of any accident/injury/disablement, contractor should arrange to pay the requisite</w:t>
      </w:r>
      <w:r>
        <w:rPr>
          <w:rFonts w:ascii="Calibri"/>
          <w:spacing w:val="-21"/>
          <w:sz w:val="21"/>
        </w:rPr>
        <w:t xml:space="preserve"> </w:t>
      </w:r>
      <w:r>
        <w:rPr>
          <w:rFonts w:ascii="Calibri"/>
          <w:sz w:val="21"/>
        </w:rPr>
        <w:t>compensation</w:t>
      </w:r>
    </w:p>
    <w:p w:rsidR="00A74651" w:rsidRDefault="00A74651">
      <w:pPr>
        <w:pStyle w:val="BodyText"/>
        <w:rPr>
          <w:sz w:val="17"/>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r w:rsidR="00CA05E3">
        <w:rPr>
          <w:rFonts w:ascii="Tahoma"/>
          <w:sz w:val="18"/>
        </w:rPr>
        <w:t>Authorized</w:t>
      </w:r>
      <w:bookmarkStart w:id="0" w:name="_GoBack"/>
      <w:bookmarkEnd w:id="0"/>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B66726">
      <w:pPr>
        <w:pStyle w:val="BodyText"/>
        <w:ind w:left="839" w:right="578"/>
        <w:jc w:val="both"/>
      </w:pPr>
      <w:r>
        <w:lastRenderedPageBreak/>
        <w:t>legally payable to the concerned employees/</w:t>
      </w:r>
      <w:proofErr w:type="spellStart"/>
      <w:r>
        <w:t>Dependants</w:t>
      </w:r>
      <w:proofErr w:type="spellEnd"/>
      <w:r>
        <w:t xml:space="preserve"> and also indemnify to BEML in case any claim arising there for later.</w:t>
      </w:r>
    </w:p>
    <w:p w:rsidR="00A74651" w:rsidRPr="004342B8" w:rsidRDefault="00A74651" w:rsidP="004342B8">
      <w:pPr>
        <w:pStyle w:val="ListParagraph"/>
        <w:tabs>
          <w:tab w:val="left" w:pos="725"/>
          <w:tab w:val="left" w:pos="828"/>
        </w:tabs>
        <w:ind w:left="840" w:right="266"/>
        <w:rPr>
          <w:rFonts w:ascii="Calibri"/>
          <w:sz w:val="21"/>
        </w:rPr>
      </w:pPr>
    </w:p>
    <w:p w:rsidR="00A74651" w:rsidRDefault="00B66726">
      <w:pPr>
        <w:pStyle w:val="ListParagraph"/>
        <w:numPr>
          <w:ilvl w:val="0"/>
          <w:numId w:val="3"/>
        </w:numPr>
        <w:tabs>
          <w:tab w:val="left" w:pos="725"/>
        </w:tabs>
        <w:ind w:right="266" w:hanging="404"/>
        <w:rPr>
          <w:rFonts w:ascii="Calibri"/>
          <w:sz w:val="21"/>
        </w:rPr>
      </w:pPr>
      <w:r w:rsidRPr="004342B8">
        <w:rPr>
          <w:rFonts w:ascii="Calibri"/>
          <w:sz w:val="21"/>
        </w:rPr>
        <w:t>Contractors should employ only ESI Registered workmen on any item of work. If contractor have workmen who have not been registered under ESI, they should ensure that workers have been duly registered before employing them i</w:t>
      </w:r>
      <w:r w:rsidRPr="004342B8">
        <w:rPr>
          <w:rFonts w:ascii="Calibri"/>
          <w:spacing w:val="-3"/>
          <w:sz w:val="21"/>
        </w:rPr>
        <w:t xml:space="preserve">n </w:t>
      </w:r>
      <w:r w:rsidRPr="004342B8">
        <w:rPr>
          <w:rFonts w:ascii="Calibri"/>
          <w:sz w:val="21"/>
        </w:rPr>
        <w:t>work,</w:t>
      </w:r>
    </w:p>
    <w:p w:rsidR="00A74651" w:rsidRDefault="00B66726">
      <w:pPr>
        <w:pStyle w:val="ListParagraph"/>
        <w:numPr>
          <w:ilvl w:val="0"/>
          <w:numId w:val="3"/>
        </w:numPr>
        <w:tabs>
          <w:tab w:val="left" w:pos="887"/>
          <w:tab w:val="left" w:pos="888"/>
        </w:tabs>
        <w:ind w:left="888" w:right="159" w:hanging="452"/>
        <w:rPr>
          <w:rFonts w:ascii="Calibri"/>
          <w:sz w:val="21"/>
        </w:rPr>
      </w:pPr>
      <w:r>
        <w:rPr>
          <w:rFonts w:ascii="Calibri"/>
          <w:sz w:val="21"/>
        </w:rPr>
        <w:t>If there is any default on the part of the contractor an estimated amount towards ESI liability including the penalty the penalty damage, will be recovered by the company from the bills of the</w:t>
      </w:r>
      <w:r>
        <w:rPr>
          <w:rFonts w:ascii="Calibri"/>
          <w:spacing w:val="-16"/>
          <w:sz w:val="21"/>
        </w:rPr>
        <w:t xml:space="preserve"> </w:t>
      </w:r>
      <w:r>
        <w:rPr>
          <w:rFonts w:ascii="Calibri"/>
          <w:sz w:val="21"/>
        </w:rPr>
        <w:t>contractors.</w:t>
      </w:r>
    </w:p>
    <w:p w:rsidR="00A74651" w:rsidRDefault="00B66726">
      <w:pPr>
        <w:pStyle w:val="ListParagraph"/>
        <w:numPr>
          <w:ilvl w:val="0"/>
          <w:numId w:val="3"/>
        </w:numPr>
        <w:tabs>
          <w:tab w:val="left" w:pos="828"/>
        </w:tabs>
        <w:ind w:left="827" w:right="254" w:hanging="392"/>
        <w:rPr>
          <w:rFonts w:ascii="Calibri"/>
          <w:sz w:val="21"/>
        </w:rPr>
      </w:pPr>
      <w:r>
        <w:rPr>
          <w:rFonts w:ascii="Calibri"/>
          <w:sz w:val="21"/>
        </w:rPr>
        <w:t xml:space="preserve">Contractor should maintain all registers and records required for ESI, PF payment of wages </w:t>
      </w:r>
      <w:proofErr w:type="spellStart"/>
      <w:r>
        <w:rPr>
          <w:rFonts w:ascii="Calibri"/>
          <w:sz w:val="21"/>
        </w:rPr>
        <w:t>etc</w:t>
      </w:r>
      <w:proofErr w:type="spellEnd"/>
      <w:r>
        <w:rPr>
          <w:rFonts w:ascii="Calibri"/>
          <w:sz w:val="21"/>
        </w:rPr>
        <w:t xml:space="preserve"> under the statutes, and produce them for verification as and when called for by company inspecting</w:t>
      </w:r>
      <w:r>
        <w:rPr>
          <w:rFonts w:ascii="Calibri"/>
          <w:spacing w:val="-14"/>
          <w:sz w:val="21"/>
        </w:rPr>
        <w:t xml:space="preserve"> </w:t>
      </w:r>
      <w:r>
        <w:rPr>
          <w:rFonts w:ascii="Calibri"/>
          <w:sz w:val="21"/>
        </w:rPr>
        <w:t>authorities.</w:t>
      </w:r>
    </w:p>
    <w:p w:rsidR="00A74651" w:rsidRDefault="00B66726">
      <w:pPr>
        <w:pStyle w:val="ListParagraph"/>
        <w:numPr>
          <w:ilvl w:val="0"/>
          <w:numId w:val="3"/>
        </w:numPr>
        <w:tabs>
          <w:tab w:val="left" w:pos="827"/>
          <w:tab w:val="left" w:pos="828"/>
        </w:tabs>
        <w:ind w:left="827" w:right="335" w:hanging="392"/>
        <w:rPr>
          <w:rFonts w:ascii="Calibri"/>
          <w:sz w:val="21"/>
        </w:rPr>
      </w:pPr>
      <w:r>
        <w:rPr>
          <w:rFonts w:ascii="Calibri"/>
          <w:sz w:val="21"/>
        </w:rPr>
        <w:t>Contractor should note that, irrespective of the quantum /value of work completed he/she should remit PF contribution for their laborers engaged with necessary</w:t>
      </w:r>
      <w:r w:rsidR="00643D76">
        <w:rPr>
          <w:rFonts w:ascii="Calibri"/>
          <w:sz w:val="21"/>
        </w:rPr>
        <w:t xml:space="preserve"> muster </w:t>
      </w:r>
      <w:proofErr w:type="gramStart"/>
      <w:r w:rsidR="00643D76">
        <w:rPr>
          <w:rFonts w:ascii="Calibri"/>
          <w:sz w:val="21"/>
        </w:rPr>
        <w:t>role ,</w:t>
      </w:r>
      <w:proofErr w:type="gramEnd"/>
      <w:r w:rsidR="00643D76">
        <w:rPr>
          <w:rFonts w:ascii="Calibri"/>
          <w:sz w:val="21"/>
        </w:rPr>
        <w:t xml:space="preserve"> Gate entry etc.</w:t>
      </w:r>
      <w:r>
        <w:rPr>
          <w:rFonts w:ascii="Calibri"/>
          <w:sz w:val="21"/>
        </w:rPr>
        <w:t xml:space="preserve"> The remittance of PF &amp; ESI contribution is mandatory to be remitted every month and this cannot be linked to the submission of claims of the</w:t>
      </w:r>
      <w:r>
        <w:rPr>
          <w:rFonts w:ascii="Calibri"/>
          <w:spacing w:val="-9"/>
          <w:sz w:val="21"/>
        </w:rPr>
        <w:t xml:space="preserve"> </w:t>
      </w:r>
      <w:r>
        <w:rPr>
          <w:rFonts w:ascii="Calibri"/>
          <w:sz w:val="21"/>
        </w:rPr>
        <w:t>contractor.</w:t>
      </w:r>
    </w:p>
    <w:p w:rsidR="00A74651" w:rsidRDefault="00A74651">
      <w:pPr>
        <w:pStyle w:val="BodyText"/>
        <w:spacing w:before="12"/>
        <w:rPr>
          <w:sz w:val="20"/>
        </w:rPr>
      </w:pPr>
    </w:p>
    <w:p w:rsidR="00A74651" w:rsidRDefault="00B66726">
      <w:pPr>
        <w:pStyle w:val="BodyText"/>
        <w:ind w:left="436" w:right="215"/>
      </w:pPr>
      <w:r>
        <w:t xml:space="preserve">Contract </w:t>
      </w:r>
      <w:proofErr w:type="spellStart"/>
      <w:r>
        <w:t>labour</w:t>
      </w:r>
      <w:proofErr w:type="spellEnd"/>
      <w:r>
        <w:t xml:space="preserve"> (Regulation and abolition) Act,1970 under section-12 and rule 21 prescribes that every </w:t>
      </w:r>
      <w:proofErr w:type="gramStart"/>
      <w:r>
        <w:t>contractors</w:t>
      </w:r>
      <w:proofErr w:type="gramEnd"/>
      <w:r>
        <w:t xml:space="preserve"> who employ </w:t>
      </w:r>
      <w:proofErr w:type="spellStart"/>
      <w:r>
        <w:t>labour</w:t>
      </w:r>
      <w:proofErr w:type="spellEnd"/>
      <w:r>
        <w:t xml:space="preserve"> for executing contract works, should obtain license from </w:t>
      </w:r>
      <w:proofErr w:type="spellStart"/>
      <w:r>
        <w:t>labour</w:t>
      </w:r>
      <w:proofErr w:type="spellEnd"/>
      <w:r>
        <w:t xml:space="preserve"> authorities to carry out any works, contract, so that the </w:t>
      </w:r>
      <w:proofErr w:type="spellStart"/>
      <w:r>
        <w:t>labourer</w:t>
      </w:r>
      <w:proofErr w:type="spellEnd"/>
      <w:r>
        <w:t xml:space="preserve"> employed by the contractor are not deprived of the facilities provided under the Act.</w:t>
      </w:r>
    </w:p>
    <w:p w:rsidR="00A74651" w:rsidRDefault="00B66726">
      <w:pPr>
        <w:pStyle w:val="BodyText"/>
        <w:spacing w:line="255" w:lineRule="exact"/>
        <w:ind w:left="436"/>
      </w:pPr>
      <w:r>
        <w:t>Such license shall be produced to BEML authorities before commencement of work.</w:t>
      </w:r>
    </w:p>
    <w:p w:rsidR="00A74651" w:rsidRDefault="00B66726">
      <w:pPr>
        <w:pStyle w:val="ListParagraph"/>
        <w:numPr>
          <w:ilvl w:val="0"/>
          <w:numId w:val="3"/>
        </w:numPr>
        <w:tabs>
          <w:tab w:val="left" w:pos="827"/>
          <w:tab w:val="left" w:pos="828"/>
        </w:tabs>
        <w:ind w:left="827" w:right="241" w:hanging="392"/>
        <w:rPr>
          <w:rFonts w:ascii="Calibri"/>
          <w:sz w:val="21"/>
        </w:rPr>
      </w:pPr>
      <w:r>
        <w:rPr>
          <w:rFonts w:ascii="Calibri"/>
          <w:sz w:val="21"/>
        </w:rPr>
        <w:t xml:space="preserve">The contractor is required to submit the daily attendance of </w:t>
      </w:r>
      <w:proofErr w:type="spellStart"/>
      <w:r>
        <w:rPr>
          <w:rFonts w:ascii="Calibri"/>
          <w:sz w:val="21"/>
        </w:rPr>
        <w:t>labour</w:t>
      </w:r>
      <w:proofErr w:type="spellEnd"/>
      <w:r>
        <w:rPr>
          <w:rFonts w:ascii="Calibri"/>
          <w:sz w:val="21"/>
        </w:rPr>
        <w:t xml:space="preserve"> engaged duly certified by the Officer in Charge or his</w:t>
      </w:r>
      <w:r>
        <w:rPr>
          <w:rFonts w:ascii="Calibri"/>
          <w:spacing w:val="-1"/>
          <w:sz w:val="21"/>
        </w:rPr>
        <w:t xml:space="preserve"> </w:t>
      </w:r>
      <w:r>
        <w:rPr>
          <w:rFonts w:ascii="Calibri"/>
          <w:sz w:val="21"/>
        </w:rPr>
        <w:t>representative.</w:t>
      </w:r>
    </w:p>
    <w:p w:rsidR="00A74651" w:rsidRDefault="00A74651">
      <w:pPr>
        <w:pStyle w:val="BodyText"/>
        <w:spacing w:before="11"/>
        <w:rPr>
          <w:sz w:val="20"/>
        </w:rPr>
      </w:pPr>
    </w:p>
    <w:p w:rsidR="00A74651" w:rsidRDefault="00B66726">
      <w:pPr>
        <w:pStyle w:val="ListParagraph"/>
        <w:numPr>
          <w:ilvl w:val="0"/>
          <w:numId w:val="1"/>
        </w:numPr>
        <w:tabs>
          <w:tab w:val="left" w:pos="752"/>
        </w:tabs>
        <w:ind w:left="751" w:hanging="316"/>
        <w:rPr>
          <w:rFonts w:ascii="Calibri"/>
          <w:sz w:val="21"/>
        </w:rPr>
      </w:pPr>
      <w:r>
        <w:rPr>
          <w:rFonts w:ascii="Calibri"/>
          <w:sz w:val="21"/>
        </w:rPr>
        <w:t>DISPUTE RESOLUTION AND</w:t>
      </w:r>
      <w:r>
        <w:rPr>
          <w:rFonts w:ascii="Calibri"/>
          <w:spacing w:val="-3"/>
          <w:sz w:val="21"/>
        </w:rPr>
        <w:t xml:space="preserve"> </w:t>
      </w:r>
      <w:r>
        <w:rPr>
          <w:rFonts w:ascii="Calibri"/>
          <w:sz w:val="21"/>
        </w:rPr>
        <w:t>JURISDICTION:</w:t>
      </w:r>
    </w:p>
    <w:p w:rsidR="00A74651" w:rsidRDefault="00A74651">
      <w:pPr>
        <w:pStyle w:val="BodyText"/>
        <w:spacing w:before="1"/>
      </w:pPr>
    </w:p>
    <w:p w:rsidR="00A74651" w:rsidRDefault="00B66726">
      <w:pPr>
        <w:pStyle w:val="BodyText"/>
        <w:ind w:left="436" w:right="190"/>
      </w:pPr>
      <w:r>
        <w:t>All disputes or differences whatsoever arising between the parties out of or relating to the construction, meaning and operation or effect of the contract or the breach thereof arising during the progress of work or after completion or abandonment thereof shall be mutually discussed and settled amicably by conciliation Committees/ Councils comprising of independent subject experts constituted by BEML, failing which, the dispute shall be settled by arbitration consisting of sole arbitrator appointed by the Company in accordance with the provisions of Arbitration and Conciliation Act 1996 and the arbitration proceedings shall be conducted at the place of awarding of original Contract.</w:t>
      </w:r>
    </w:p>
    <w:p w:rsidR="00A74651" w:rsidRDefault="00A74651">
      <w:pPr>
        <w:pStyle w:val="BodyText"/>
        <w:spacing w:before="1"/>
      </w:pPr>
    </w:p>
    <w:p w:rsidR="00A74651" w:rsidRDefault="00B66726">
      <w:pPr>
        <w:pStyle w:val="BodyText"/>
        <w:ind w:left="436" w:right="421"/>
      </w:pPr>
      <w:r>
        <w:t>The court at the place of awarding of contract only shall have jurisdiction to entertain any dispute/matter relating to the contract.</w:t>
      </w:r>
    </w:p>
    <w:p w:rsidR="00A74651" w:rsidRDefault="00A74651">
      <w:pPr>
        <w:pStyle w:val="BodyText"/>
        <w:spacing w:before="11"/>
        <w:rPr>
          <w:sz w:val="20"/>
        </w:rPr>
      </w:pPr>
    </w:p>
    <w:p w:rsidR="00A74651" w:rsidRDefault="00B66726">
      <w:pPr>
        <w:pStyle w:val="BodyText"/>
        <w:ind w:left="436" w:right="333" w:hanging="1"/>
      </w:pPr>
      <w:r>
        <w:t>In case of any dispute between the Company and any other Public Sector / Government department relating to the interpretation and application of the provisions of the contract, such disputes / differences shall be referred by either party to the arbitration of one of the arbitrators in the Department of Public Enterprises. The Arbitration and Conciliation Act, 1996 and amendment thereof shall not be applicable to this clause. Any party aggrieved by such award, shall make further reference to the Ministry of Law and Justice, Government of India.</w:t>
      </w: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spacing w:before="1"/>
        <w:rPr>
          <w:sz w:val="20"/>
        </w:rPr>
      </w:pPr>
    </w:p>
    <w:p w:rsidR="00A74651" w:rsidRDefault="00B66726">
      <w:pPr>
        <w:ind w:left="4966"/>
        <w:rPr>
          <w:rFonts w:ascii="Tahoma"/>
          <w:sz w:val="18"/>
        </w:rPr>
      </w:pPr>
      <w:r>
        <w:rPr>
          <w:rFonts w:ascii="Tahoma"/>
          <w:sz w:val="18"/>
        </w:rPr>
        <w:t>Compliance: Agreed &amp; accepted to comply all the above points</w:t>
      </w:r>
    </w:p>
    <w:p w:rsidR="00A74651" w:rsidRDefault="00A74651">
      <w:pPr>
        <w:pStyle w:val="BodyText"/>
        <w:spacing w:before="11"/>
        <w:rPr>
          <w:rFonts w:ascii="Tahoma"/>
          <w:sz w:val="9"/>
        </w:rPr>
      </w:pPr>
    </w:p>
    <w:p w:rsidR="00A74651" w:rsidRDefault="00B66726">
      <w:pPr>
        <w:spacing w:before="100"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pPr>
        <w:spacing w:line="217" w:lineRule="exact"/>
        <w:ind w:left="8159"/>
        <w:rPr>
          <w:rFonts w:ascii="Tahoma"/>
          <w:sz w:val="18"/>
        </w:rPr>
      </w:pPr>
      <w:r>
        <w:rPr>
          <w:rFonts w:ascii="Tahoma"/>
          <w:sz w:val="18"/>
        </w:rPr>
        <w:t>Company Seal</w:t>
      </w:r>
    </w:p>
    <w:p w:rsidR="00A74651" w:rsidRDefault="00A74651">
      <w:pPr>
        <w:spacing w:line="217" w:lineRule="exact"/>
        <w:rPr>
          <w:rFonts w:ascii="Tahoma"/>
          <w:sz w:val="18"/>
        </w:rPr>
        <w:sectPr w:rsidR="00A74651">
          <w:pgSz w:w="11900" w:h="16840"/>
          <w:pgMar w:top="2560" w:right="260" w:bottom="900" w:left="840" w:header="358" w:footer="718" w:gutter="0"/>
          <w:cols w:space="720"/>
        </w:sectPr>
      </w:pPr>
    </w:p>
    <w:p w:rsidR="00A74651" w:rsidRDefault="00A74651">
      <w:pPr>
        <w:pStyle w:val="BodyText"/>
        <w:spacing w:before="4"/>
        <w:rPr>
          <w:rFonts w:ascii="Tahoma"/>
          <w:sz w:val="16"/>
        </w:rPr>
      </w:pPr>
    </w:p>
    <w:p w:rsidR="00A74651" w:rsidRDefault="00B66726" w:rsidP="000F3795">
      <w:pPr>
        <w:pStyle w:val="BodyText"/>
        <w:spacing w:before="58"/>
        <w:ind w:left="436" w:right="211"/>
        <w:jc w:val="both"/>
      </w:pPr>
      <w:r>
        <w:t>In case BEML challenges the Arbitral Award passed against it, 75% of the award may be paid to the contractor / concessionaire against Bank Guarantee without prejudice to the final order of the Court in the matter under challenge.</w:t>
      </w:r>
      <w:r w:rsidR="000F3795">
        <w:t xml:space="preserve"> </w:t>
      </w:r>
      <w:r>
        <w:t>The payment may be made into a designated Escrow Account with the stipulation that the amount so released will be used, first, for payment of lenders’ dues, second, for completion of the project and then for completion of other projects of BEML, as mutually agreed / decided. Any balance remaining in the Escrow Account subsequent to settlement of lenders’ dues and completion of projects of BEML, may be allowed to be used by the contractor / concessionaire with the prior approval of the lead banker and BEML.</w:t>
      </w:r>
    </w:p>
    <w:p w:rsidR="00A74651" w:rsidRDefault="00A74651" w:rsidP="000F3795">
      <w:pPr>
        <w:pStyle w:val="BodyText"/>
        <w:spacing w:before="11"/>
        <w:jc w:val="both"/>
        <w:rPr>
          <w:sz w:val="20"/>
        </w:rPr>
      </w:pPr>
    </w:p>
    <w:p w:rsidR="00A74651" w:rsidRDefault="00B66726" w:rsidP="000F3795">
      <w:pPr>
        <w:pStyle w:val="BodyText"/>
        <w:ind w:left="436" w:right="262"/>
        <w:jc w:val="both"/>
      </w:pPr>
      <w:r>
        <w:t>In case the subsequent court order required refund of the money paid by BEML to the contractor / concessionaire against Bank Guarantee, the amount shall be refunded by the contractor / concessionaire along with appropriate interest. The rate of interest on such refund amount shall be decided by BEML keeping in view the cost of capital to BEML or the rate of interest provided for in the Contract Agreement or the rate of interest awarded under the Arbitral Award under challenge.</w:t>
      </w: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rPr>
          <w:sz w:val="20"/>
        </w:rPr>
      </w:pPr>
    </w:p>
    <w:p w:rsidR="00A74651" w:rsidRDefault="00A74651">
      <w:pPr>
        <w:pStyle w:val="BodyText"/>
        <w:spacing w:before="11"/>
        <w:rPr>
          <w:sz w:val="19"/>
        </w:rPr>
      </w:pPr>
    </w:p>
    <w:p w:rsidR="00A74651" w:rsidRDefault="00B66726">
      <w:pPr>
        <w:spacing w:before="101"/>
        <w:ind w:left="4966"/>
        <w:rPr>
          <w:rFonts w:ascii="Tahoma"/>
          <w:sz w:val="18"/>
        </w:rPr>
      </w:pPr>
      <w:r>
        <w:rPr>
          <w:rFonts w:ascii="Tahoma"/>
          <w:sz w:val="18"/>
        </w:rPr>
        <w:t>Compliance: Agreed &amp; accepted to comply all the above points</w:t>
      </w:r>
    </w:p>
    <w:p w:rsidR="00A74651" w:rsidRDefault="00A74651">
      <w:pPr>
        <w:pStyle w:val="BodyText"/>
        <w:spacing w:before="10"/>
        <w:rPr>
          <w:rFonts w:ascii="Tahoma"/>
          <w:sz w:val="9"/>
        </w:rPr>
      </w:pPr>
    </w:p>
    <w:p w:rsidR="00A74651" w:rsidRDefault="00B66726">
      <w:pPr>
        <w:spacing w:before="101" w:line="217" w:lineRule="exact"/>
        <w:ind w:left="5081"/>
        <w:rPr>
          <w:rFonts w:ascii="Tahoma"/>
          <w:sz w:val="18"/>
        </w:rPr>
      </w:pPr>
      <w:r>
        <w:rPr>
          <w:rFonts w:ascii="Tahoma"/>
          <w:sz w:val="18"/>
        </w:rPr>
        <w:t>Name:</w:t>
      </w:r>
    </w:p>
    <w:p w:rsidR="00A74651" w:rsidRDefault="00B66726">
      <w:pPr>
        <w:spacing w:line="217" w:lineRule="exact"/>
        <w:ind w:left="5081"/>
        <w:rPr>
          <w:rFonts w:ascii="Tahoma"/>
          <w:sz w:val="18"/>
        </w:rPr>
      </w:pPr>
      <w:r>
        <w:rPr>
          <w:rFonts w:ascii="Tahoma"/>
          <w:sz w:val="18"/>
        </w:rPr>
        <w:t>(</w:t>
      </w:r>
      <w:proofErr w:type="spellStart"/>
      <w:r>
        <w:rPr>
          <w:rFonts w:ascii="Tahoma"/>
          <w:sz w:val="18"/>
        </w:rPr>
        <w:t>Authorised</w:t>
      </w:r>
      <w:proofErr w:type="spellEnd"/>
      <w:r>
        <w:rPr>
          <w:rFonts w:ascii="Tahoma"/>
          <w:sz w:val="18"/>
        </w:rPr>
        <w:t xml:space="preserve"> Signatory)</w:t>
      </w:r>
    </w:p>
    <w:p w:rsidR="00A74651" w:rsidRDefault="00B66726">
      <w:pPr>
        <w:spacing w:before="1" w:line="217" w:lineRule="exact"/>
        <w:ind w:left="5023"/>
        <w:rPr>
          <w:rFonts w:ascii="Tahoma"/>
          <w:sz w:val="18"/>
        </w:rPr>
      </w:pPr>
      <w:r>
        <w:rPr>
          <w:rFonts w:ascii="Tahoma"/>
          <w:sz w:val="18"/>
        </w:rPr>
        <w:t>Signature of Contractor with Date:</w:t>
      </w:r>
    </w:p>
    <w:p w:rsidR="00A74651" w:rsidRDefault="00B66726" w:rsidP="000F3795">
      <w:pPr>
        <w:spacing w:line="217" w:lineRule="exact"/>
        <w:ind w:left="4303" w:firstLine="720"/>
        <w:rPr>
          <w:rFonts w:ascii="Tahoma"/>
          <w:sz w:val="18"/>
        </w:rPr>
      </w:pPr>
      <w:r>
        <w:rPr>
          <w:rFonts w:ascii="Tahoma"/>
          <w:sz w:val="18"/>
        </w:rPr>
        <w:t>Company Seal</w:t>
      </w:r>
    </w:p>
    <w:sectPr w:rsidR="00A74651" w:rsidSect="00A74651">
      <w:pgSz w:w="11900" w:h="16840"/>
      <w:pgMar w:top="2560" w:right="260" w:bottom="900" w:left="840" w:header="358"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AC3" w:rsidRDefault="00EB4AC3" w:rsidP="00A74651">
      <w:r>
        <w:separator/>
      </w:r>
    </w:p>
  </w:endnote>
  <w:endnote w:type="continuationSeparator" w:id="0">
    <w:p w:rsidR="00EB4AC3" w:rsidRDefault="00EB4AC3" w:rsidP="00A7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D3A" w:rsidRDefault="00226D3A">
    <w:pPr>
      <w:pStyle w:val="BodyText"/>
      <w:spacing w:line="14" w:lineRule="auto"/>
      <w:rPr>
        <w:sz w:val="20"/>
      </w:rPr>
    </w:pPr>
    <w:r>
      <w:pict>
        <v:line id="_x0000_s2056" style="position:absolute;z-index:-253775872;mso-position-horizontal-relative:page;mso-position-vertical-relative:page" from="54pt,792.4pt" to="523.5pt,792.4pt" strokeweight=".22122mm">
          <w10:wrap anchorx="page" anchory="page"/>
        </v:line>
      </w:pict>
    </w:r>
    <w:r>
      <w:pict>
        <v:shapetype id="_x0000_t202" coordsize="21600,21600" o:spt="202" path="m,l,21600r21600,l21600,xe">
          <v:stroke joinstyle="miter"/>
          <v:path gradientshapeok="t" o:connecttype="rect"/>
        </v:shapetype>
        <v:shape id="_x0000_s2055" type="#_x0000_t202" style="position:absolute;margin-left:53pt;margin-top:792.3pt;width:481.9pt;height:38.1pt;z-index:-253774848;mso-position-horizontal-relative:page;mso-position-vertical-relative:page" filled="f" stroked="f">
          <v:textbox inset="0,0,0,0">
            <w:txbxContent>
              <w:p w:rsidR="00226D3A" w:rsidRDefault="00226D3A">
                <w:pPr>
                  <w:spacing w:before="19"/>
                  <w:ind w:left="20" w:right="-3" w:hanging="1"/>
                  <w:rPr>
                    <w:rFonts w:ascii="Tahoma" w:hAnsi="Tahoma"/>
                    <w:sz w:val="20"/>
                  </w:rPr>
                </w:pPr>
                <w:r>
                  <w:rPr>
                    <w:rFonts w:ascii="Tahoma" w:hAnsi="Tahoma"/>
                    <w:sz w:val="20"/>
                  </w:rPr>
                  <w:t>“Proposed 100Mtrs length service pit, SG track &amp; drain facility in track no.4 of delivery Hangar, BEML Limited Bangalore Complex, Bangalore.”</w:t>
                </w:r>
              </w:p>
              <w:p w:rsidR="00226D3A" w:rsidRDefault="00226D3A">
                <w:pPr>
                  <w:spacing w:line="244" w:lineRule="exact"/>
                  <w:ind w:left="4317" w:right="4180"/>
                  <w:jc w:val="center"/>
                  <w:rPr>
                    <w:sz w:val="20"/>
                  </w:rPr>
                </w:pPr>
                <w:r>
                  <w:rPr>
                    <w:sz w:val="20"/>
                  </w:rPr>
                  <w:t xml:space="preserve">Page </w:t>
                </w:r>
                <w:r>
                  <w:fldChar w:fldCharType="begin"/>
                </w:r>
                <w:r>
                  <w:rPr>
                    <w:sz w:val="20"/>
                  </w:rPr>
                  <w:instrText xml:space="preserve"> PAGE </w:instrText>
                </w:r>
                <w:r>
                  <w:fldChar w:fldCharType="separate"/>
                </w:r>
                <w:r>
                  <w:rPr>
                    <w:noProof/>
                    <w:sz w:val="20"/>
                  </w:rPr>
                  <w:t>9</w:t>
                </w:r>
                <w:r>
                  <w:fldChar w:fldCharType="end"/>
                </w:r>
                <w:r>
                  <w:rPr>
                    <w:sz w:val="20"/>
                  </w:rPr>
                  <w:t xml:space="preserve"> of 33</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D3A" w:rsidRDefault="00226D3A">
    <w:pPr>
      <w:pStyle w:val="BodyText"/>
      <w:spacing w:line="14" w:lineRule="auto"/>
      <w:rPr>
        <w:sz w:val="20"/>
      </w:rPr>
    </w:pPr>
    <w:r>
      <w:pict>
        <v:line id="_x0000_s2054" style="position:absolute;z-index:-253773824;mso-position-horizontal-relative:page;mso-position-vertical-relative:page" from="54pt,792.4pt" to="523.5pt,792.4pt" strokeweight=".22122mm">
          <w10:wrap anchorx="page" anchory="page"/>
        </v:line>
      </w:pict>
    </w:r>
    <w:r>
      <w:pict>
        <v:shapetype id="_x0000_t202" coordsize="21600,21600" o:spt="202" path="m,l,21600r21600,l21600,xe">
          <v:stroke joinstyle="miter"/>
          <v:path gradientshapeok="t" o:connecttype="rect"/>
        </v:shapetype>
        <v:shape id="_x0000_s2053" type="#_x0000_t202" style="position:absolute;margin-left:53pt;margin-top:792.3pt;width:481.9pt;height:38.1pt;z-index:-253772800;mso-position-horizontal-relative:page;mso-position-vertical-relative:page" filled="f" stroked="f">
          <v:textbox inset="0,0,0,0">
            <w:txbxContent>
              <w:p w:rsidR="00226D3A" w:rsidRDefault="00226D3A">
                <w:pPr>
                  <w:spacing w:before="19"/>
                  <w:ind w:left="20" w:right="-3" w:hanging="1"/>
                  <w:rPr>
                    <w:rFonts w:ascii="Tahoma" w:hAnsi="Tahoma"/>
                    <w:sz w:val="20"/>
                  </w:rPr>
                </w:pPr>
                <w:r>
                  <w:rPr>
                    <w:rFonts w:ascii="Tahoma" w:hAnsi="Tahoma"/>
                    <w:sz w:val="20"/>
                  </w:rPr>
                  <w:t>“Proposed 100Mtrs length service pit, SG track &amp; drain facility in track no.4 of delivery Hangar, BEML Limited Bangalore Complex, Bangalore.”</w:t>
                </w:r>
              </w:p>
              <w:p w:rsidR="00226D3A" w:rsidRDefault="00226D3A">
                <w:pPr>
                  <w:spacing w:line="244" w:lineRule="exact"/>
                  <w:ind w:left="4317" w:right="4180"/>
                  <w:jc w:val="center"/>
                  <w:rPr>
                    <w:sz w:val="20"/>
                  </w:rPr>
                </w:pPr>
                <w:r>
                  <w:rPr>
                    <w:sz w:val="20"/>
                  </w:rPr>
                  <w:t xml:space="preserve">Page </w:t>
                </w:r>
                <w:r>
                  <w:fldChar w:fldCharType="begin"/>
                </w:r>
                <w:r>
                  <w:rPr>
                    <w:sz w:val="20"/>
                  </w:rPr>
                  <w:instrText xml:space="preserve"> PAGE </w:instrText>
                </w:r>
                <w:r>
                  <w:fldChar w:fldCharType="separate"/>
                </w:r>
                <w:r>
                  <w:rPr>
                    <w:noProof/>
                    <w:sz w:val="20"/>
                  </w:rPr>
                  <w:t>19</w:t>
                </w:r>
                <w:r>
                  <w:fldChar w:fldCharType="end"/>
                </w:r>
                <w:r>
                  <w:rPr>
                    <w:sz w:val="20"/>
                  </w:rPr>
                  <w:t xml:space="preserve"> of 33</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D3A" w:rsidRDefault="00226D3A">
    <w:pPr>
      <w:pStyle w:val="BodyText"/>
      <w:spacing w:line="14" w:lineRule="auto"/>
      <w:rPr>
        <w:sz w:val="20"/>
      </w:rPr>
    </w:pPr>
    <w:r>
      <w:pict>
        <v:line id="_x0000_s2052" style="position:absolute;z-index:-253771776;mso-position-horizontal-relative:page;mso-position-vertical-relative:page" from="54pt,792.4pt" to="523.5pt,792.4pt" strokeweight=".22122mm">
          <w10:wrap anchorx="page" anchory="page"/>
        </v:line>
      </w:pict>
    </w:r>
    <w:r>
      <w:pict>
        <v:shapetype id="_x0000_t202" coordsize="21600,21600" o:spt="202" path="m,l,21600r21600,l21600,xe">
          <v:stroke joinstyle="miter"/>
          <v:path gradientshapeok="t" o:connecttype="rect"/>
        </v:shapetype>
        <v:shape id="_x0000_s2051" type="#_x0000_t202" style="position:absolute;margin-left:53pt;margin-top:792.3pt;width:481.9pt;height:38.1pt;z-index:-253770752;mso-position-horizontal-relative:page;mso-position-vertical-relative:page" filled="f" stroked="f">
          <v:textbox inset="0,0,0,0">
            <w:txbxContent>
              <w:p w:rsidR="00226D3A" w:rsidRDefault="00226D3A">
                <w:pPr>
                  <w:spacing w:before="19"/>
                  <w:ind w:left="20" w:right="-3" w:hanging="1"/>
                  <w:rPr>
                    <w:rFonts w:ascii="Tahoma" w:hAnsi="Tahoma"/>
                    <w:sz w:val="20"/>
                  </w:rPr>
                </w:pPr>
                <w:r>
                  <w:rPr>
                    <w:rFonts w:ascii="Tahoma" w:hAnsi="Tahoma"/>
                    <w:sz w:val="20"/>
                  </w:rPr>
                  <w:t>“Proposed 100Mtrs length service pit, SG track &amp; drain facility in track no.4 of delivery Hangar, BEML Limited Bangalore Complex, Bangalore.”</w:t>
                </w:r>
              </w:p>
              <w:p w:rsidR="00226D3A" w:rsidRDefault="00226D3A">
                <w:pPr>
                  <w:spacing w:line="244" w:lineRule="exact"/>
                  <w:ind w:left="4317" w:right="4180"/>
                  <w:jc w:val="center"/>
                  <w:rPr>
                    <w:sz w:val="20"/>
                  </w:rPr>
                </w:pPr>
                <w:r>
                  <w:rPr>
                    <w:sz w:val="20"/>
                  </w:rPr>
                  <w:t xml:space="preserve">Page </w:t>
                </w:r>
                <w:r>
                  <w:fldChar w:fldCharType="begin"/>
                </w:r>
                <w:r>
                  <w:rPr>
                    <w:sz w:val="20"/>
                  </w:rPr>
                  <w:instrText xml:space="preserve"> PAGE </w:instrText>
                </w:r>
                <w:r>
                  <w:fldChar w:fldCharType="separate"/>
                </w:r>
                <w:r>
                  <w:rPr>
                    <w:noProof/>
                    <w:sz w:val="20"/>
                  </w:rPr>
                  <w:t>29</w:t>
                </w:r>
                <w:r>
                  <w:fldChar w:fldCharType="end"/>
                </w:r>
                <w:r>
                  <w:rPr>
                    <w:sz w:val="20"/>
                  </w:rPr>
                  <w:t xml:space="preserve"> of 33</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D3A" w:rsidRDefault="00226D3A">
    <w:pPr>
      <w:pStyle w:val="BodyText"/>
      <w:spacing w:line="14" w:lineRule="auto"/>
      <w:rPr>
        <w:sz w:val="20"/>
      </w:rPr>
    </w:pPr>
    <w:r>
      <w:pict>
        <v:line id="_x0000_s2050" style="position:absolute;z-index:-253769728;mso-position-horizontal-relative:page;mso-position-vertical-relative:page" from="54pt,792.4pt" to="523.5pt,792.4pt" strokeweight=".22122mm">
          <w10:wrap anchorx="page" anchory="page"/>
        </v:line>
      </w:pict>
    </w:r>
    <w:r>
      <w:pict>
        <v:shapetype id="_x0000_t202" coordsize="21600,21600" o:spt="202" path="m,l,21600r21600,l21600,xe">
          <v:stroke joinstyle="miter"/>
          <v:path gradientshapeok="t" o:connecttype="rect"/>
        </v:shapetype>
        <v:shape id="_x0000_s2049" type="#_x0000_t202" style="position:absolute;margin-left:53pt;margin-top:792.3pt;width:481.9pt;height:38.1pt;z-index:-253768704;mso-position-horizontal-relative:page;mso-position-vertical-relative:page" filled="f" stroked="f">
          <v:textbox inset="0,0,0,0">
            <w:txbxContent>
              <w:p w:rsidR="00226D3A" w:rsidRDefault="00226D3A">
                <w:pPr>
                  <w:spacing w:before="19"/>
                  <w:ind w:left="20" w:right="-3" w:hanging="1"/>
                  <w:rPr>
                    <w:rFonts w:ascii="Tahoma" w:hAnsi="Tahoma"/>
                    <w:sz w:val="20"/>
                  </w:rPr>
                </w:pPr>
                <w:r>
                  <w:rPr>
                    <w:rFonts w:ascii="Tahoma" w:hAnsi="Tahoma"/>
                    <w:sz w:val="20"/>
                  </w:rPr>
                  <w:t>“Proposed 100Mtrs length service pit, SG track &amp; drain facility in track no.4 of delivery Hangar, BEML Limited Bangalore Complex, Bangalore.”</w:t>
                </w:r>
              </w:p>
              <w:p w:rsidR="00226D3A" w:rsidRDefault="00226D3A">
                <w:pPr>
                  <w:spacing w:line="244" w:lineRule="exact"/>
                  <w:ind w:left="4317" w:right="4180"/>
                  <w:jc w:val="center"/>
                  <w:rPr>
                    <w:sz w:val="20"/>
                  </w:rPr>
                </w:pPr>
                <w:r>
                  <w:rPr>
                    <w:sz w:val="20"/>
                  </w:rPr>
                  <w:t xml:space="preserve">Page </w:t>
                </w:r>
                <w:r>
                  <w:fldChar w:fldCharType="begin"/>
                </w:r>
                <w:r>
                  <w:rPr>
                    <w:sz w:val="20"/>
                  </w:rPr>
                  <w:instrText xml:space="preserve"> PAGE </w:instrText>
                </w:r>
                <w:r>
                  <w:fldChar w:fldCharType="separate"/>
                </w:r>
                <w:r>
                  <w:rPr>
                    <w:noProof/>
                    <w:sz w:val="20"/>
                  </w:rPr>
                  <w:t>33</w:t>
                </w:r>
                <w:r>
                  <w:fldChar w:fldCharType="end"/>
                </w:r>
                <w:r>
                  <w:rPr>
                    <w:sz w:val="20"/>
                  </w:rPr>
                  <w:t xml:space="preserve"> of 33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AC3" w:rsidRDefault="00EB4AC3" w:rsidP="00A74651">
      <w:r>
        <w:separator/>
      </w:r>
    </w:p>
  </w:footnote>
  <w:footnote w:type="continuationSeparator" w:id="0">
    <w:p w:rsidR="00EB4AC3" w:rsidRDefault="00EB4AC3" w:rsidP="00A74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D3A" w:rsidRDefault="00226D3A">
    <w:pPr>
      <w:pStyle w:val="BodyText"/>
      <w:spacing w:line="14" w:lineRule="auto"/>
      <w:rPr>
        <w:sz w:val="20"/>
      </w:rPr>
    </w:pPr>
    <w:r>
      <w:rPr>
        <w:noProof/>
        <w:lang w:bidi="ar-SA"/>
      </w:rPr>
      <w:drawing>
        <wp:anchor distT="0" distB="0" distL="0" distR="0" simplePos="0" relativeHeight="249534464" behindDoc="1" locked="0" layoutInCell="1" allowOverlap="1">
          <wp:simplePos x="0" y="0"/>
          <wp:positionH relativeFrom="page">
            <wp:posOffset>685793</wp:posOffset>
          </wp:positionH>
          <wp:positionV relativeFrom="page">
            <wp:posOffset>227070</wp:posOffset>
          </wp:positionV>
          <wp:extent cx="1266444" cy="58064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266444" cy="580644"/>
                  </a:xfrm>
                  <a:prstGeom prst="rect">
                    <a:avLst/>
                  </a:prstGeom>
                </pic:spPr>
              </pic:pic>
            </a:graphicData>
          </a:graphic>
        </wp:anchor>
      </w:drawing>
    </w:r>
    <w:r>
      <w:rPr>
        <w:noProof/>
        <w:lang w:bidi="ar-SA"/>
      </w:rPr>
      <w:drawing>
        <wp:anchor distT="0" distB="0" distL="0" distR="0" simplePos="0" relativeHeight="249535488" behindDoc="1" locked="0" layoutInCell="1" allowOverlap="1">
          <wp:simplePos x="0" y="0"/>
          <wp:positionH relativeFrom="page">
            <wp:posOffset>5934455</wp:posOffset>
          </wp:positionH>
          <wp:positionV relativeFrom="page">
            <wp:posOffset>227070</wp:posOffset>
          </wp:positionV>
          <wp:extent cx="894588" cy="58064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894588" cy="580644"/>
                  </a:xfrm>
                  <a:prstGeom prst="rect">
                    <a:avLst/>
                  </a:prstGeom>
                </pic:spPr>
              </pic:pic>
            </a:graphicData>
          </a:graphic>
        </wp:anchor>
      </w:drawing>
    </w:r>
    <w:r>
      <w:pict>
        <v:shapetype id="_x0000_t202" coordsize="21600,21600" o:spt="202" path="m,l,21600r21600,l21600,xe">
          <v:stroke joinstyle="miter"/>
          <v:path gradientshapeok="t" o:connecttype="rect"/>
        </v:shapetype>
        <v:shape id="_x0000_s2060" type="#_x0000_t202" style="position:absolute;margin-left:53pt;margin-top:50.6pt;width:485.75pt;height:31.05pt;z-index:-253779968;mso-position-horizontal-relative:page;mso-position-vertical-relative:page" filled="f" stroked="f">
          <v:textbox inset="0,0,0,0">
            <w:txbxContent>
              <w:p w:rsidR="00226D3A" w:rsidRDefault="00226D3A">
                <w:pPr>
                  <w:tabs>
                    <w:tab w:val="left" w:pos="3886"/>
                    <w:tab w:val="left" w:pos="9694"/>
                  </w:tabs>
                  <w:spacing w:before="20"/>
                  <w:ind w:left="2180" w:right="18" w:hanging="2160"/>
                  <w:rPr>
                    <w:rFonts w:ascii="Tahoma"/>
                    <w:sz w:val="24"/>
                  </w:rPr>
                </w:pPr>
                <w:r>
                  <w:rPr>
                    <w:rFonts w:ascii="Times New Roman"/>
                    <w:w w:val="99"/>
                    <w:sz w:val="24"/>
                    <w:u w:val="single"/>
                  </w:rPr>
                  <w:t xml:space="preserve"> </w:t>
                </w:r>
                <w:r>
                  <w:rPr>
                    <w:rFonts w:ascii="Times New Roman"/>
                    <w:sz w:val="24"/>
                    <w:u w:val="single"/>
                  </w:rPr>
                  <w:tab/>
                </w:r>
                <w:r>
                  <w:rPr>
                    <w:rFonts w:ascii="Times New Roman"/>
                    <w:sz w:val="24"/>
                    <w:u w:val="single"/>
                  </w:rPr>
                  <w:tab/>
                </w:r>
                <w:r>
                  <w:rPr>
                    <w:rFonts w:ascii="Tahoma"/>
                    <w:w w:val="115"/>
                    <w:sz w:val="24"/>
                    <w:u w:val="single"/>
                  </w:rPr>
                  <w:t>BEML</w:t>
                </w:r>
                <w:r>
                  <w:rPr>
                    <w:rFonts w:ascii="Tahoma"/>
                    <w:spacing w:val="-20"/>
                    <w:w w:val="115"/>
                    <w:sz w:val="24"/>
                    <w:u w:val="single"/>
                  </w:rPr>
                  <w:t xml:space="preserve"> </w:t>
                </w:r>
                <w:r>
                  <w:rPr>
                    <w:rFonts w:ascii="Tahoma"/>
                    <w:w w:val="115"/>
                    <w:sz w:val="24"/>
                    <w:u w:val="single"/>
                  </w:rPr>
                  <w:t>LIMITED</w:t>
                </w:r>
                <w:r>
                  <w:rPr>
                    <w:rFonts w:ascii="Tahoma"/>
                    <w:sz w:val="24"/>
                    <w:u w:val="single"/>
                  </w:rPr>
                  <w:tab/>
                </w:r>
                <w:r>
                  <w:rPr>
                    <w:rFonts w:ascii="Tahoma"/>
                    <w:sz w:val="24"/>
                  </w:rPr>
                  <w:t xml:space="preserve"> </w:t>
                </w:r>
                <w:r>
                  <w:rPr>
                    <w:rFonts w:ascii="Tahoma"/>
                    <w:w w:val="115"/>
                    <w:sz w:val="24"/>
                    <w:u w:val="thick"/>
                  </w:rPr>
                  <w:t>BANGALORE</w:t>
                </w:r>
                <w:r>
                  <w:rPr>
                    <w:rFonts w:ascii="Tahoma"/>
                    <w:spacing w:val="-18"/>
                    <w:w w:val="115"/>
                    <w:sz w:val="24"/>
                    <w:u w:val="thick"/>
                  </w:rPr>
                  <w:t xml:space="preserve"> </w:t>
                </w:r>
                <w:r>
                  <w:rPr>
                    <w:rFonts w:ascii="Tahoma"/>
                    <w:w w:val="115"/>
                    <w:sz w:val="24"/>
                    <w:u w:val="thick"/>
                  </w:rPr>
                  <w:t>COMPLEX,</w:t>
                </w:r>
                <w:r>
                  <w:rPr>
                    <w:rFonts w:ascii="Tahoma"/>
                    <w:spacing w:val="-19"/>
                    <w:w w:val="115"/>
                    <w:sz w:val="24"/>
                    <w:u w:val="thick"/>
                  </w:rPr>
                  <w:t xml:space="preserve"> </w:t>
                </w:r>
                <w:r>
                  <w:rPr>
                    <w:rFonts w:ascii="Tahoma"/>
                    <w:w w:val="115"/>
                    <w:sz w:val="24"/>
                    <w:u w:val="thick"/>
                  </w:rPr>
                  <w:t>BANGALORE</w:t>
                </w:r>
                <w:r>
                  <w:rPr>
                    <w:rFonts w:ascii="Tahoma"/>
                    <w:spacing w:val="-18"/>
                    <w:w w:val="115"/>
                    <w:sz w:val="24"/>
                    <w:u w:val="thick"/>
                  </w:rPr>
                  <w:t xml:space="preserve"> </w:t>
                </w:r>
                <w:r>
                  <w:rPr>
                    <w:rFonts w:ascii="Tahoma"/>
                    <w:w w:val="115"/>
                    <w:sz w:val="24"/>
                    <w:u w:val="thick"/>
                  </w:rPr>
                  <w:t>560</w:t>
                </w:r>
                <w:r>
                  <w:rPr>
                    <w:rFonts w:ascii="Tahoma"/>
                    <w:spacing w:val="-18"/>
                    <w:w w:val="115"/>
                    <w:sz w:val="24"/>
                    <w:u w:val="thick"/>
                  </w:rPr>
                  <w:t xml:space="preserve"> </w:t>
                </w:r>
                <w:r>
                  <w:rPr>
                    <w:rFonts w:ascii="Tahoma"/>
                    <w:w w:val="115"/>
                    <w:sz w:val="24"/>
                    <w:u w:val="thick"/>
                  </w:rPr>
                  <w:t>075</w:t>
                </w:r>
              </w:p>
            </w:txbxContent>
          </v:textbox>
          <w10:wrap anchorx="page" anchory="page"/>
        </v:shape>
      </w:pict>
    </w:r>
    <w:r>
      <w:pict>
        <v:shape id="_x0000_s2059" type="#_x0000_t202" style="position:absolute;margin-left:53pt;margin-top:79.75pt;width:127.2pt;height:14.05pt;z-index:-253778944;mso-position-horizontal-relative:page;mso-position-vertical-relative:page" filled="f" stroked="f">
          <v:textbox inset="0,0,0,0">
            <w:txbxContent>
              <w:p w:rsidR="00226D3A" w:rsidRDefault="00226D3A">
                <w:pPr>
                  <w:spacing w:before="19"/>
                  <w:ind w:left="20"/>
                  <w:rPr>
                    <w:rFonts w:ascii="Tahoma"/>
                    <w:sz w:val="20"/>
                  </w:rPr>
                </w:pPr>
                <w:r>
                  <w:rPr>
                    <w:rFonts w:ascii="Tahoma"/>
                    <w:w w:val="115"/>
                    <w:sz w:val="20"/>
                  </w:rPr>
                  <w:t>Tender Ref</w:t>
                </w:r>
                <w:r w:rsidRPr="00226D3A">
                  <w:rPr>
                    <w:rFonts w:ascii="Tahoma"/>
                    <w:w w:val="115"/>
                    <w:sz w:val="20"/>
                  </w:rPr>
                  <w:t>:</w:t>
                </w:r>
                <w:r w:rsidRPr="00226D3A">
                  <w:rPr>
                    <w:rFonts w:ascii="Tahoma"/>
                    <w:spacing w:val="-37"/>
                    <w:w w:val="115"/>
                    <w:sz w:val="20"/>
                  </w:rPr>
                  <w:t xml:space="preserve"> </w:t>
                </w:r>
                <w:r w:rsidRPr="00226D3A">
                  <w:rPr>
                    <w:rFonts w:ascii="Tahoma"/>
                    <w:w w:val="115"/>
                    <w:sz w:val="20"/>
                  </w:rPr>
                  <w:t>6300030490</w:t>
                </w:r>
              </w:p>
            </w:txbxContent>
          </v:textbox>
          <w10:wrap anchorx="page" anchory="page"/>
        </v:shape>
      </w:pict>
    </w:r>
    <w:r>
      <w:pict>
        <v:shape id="_x0000_s2058" type="#_x0000_t202" style="position:absolute;margin-left:451.9pt;margin-top:79.75pt;width:92.3pt;height:14.05pt;z-index:-253777920;mso-position-horizontal-relative:page;mso-position-vertical-relative:page" filled="f" stroked="f">
          <v:textbox inset="0,0,0,0">
            <w:txbxContent>
              <w:p w:rsidR="00226D3A" w:rsidRDefault="00226D3A">
                <w:pPr>
                  <w:spacing w:before="19"/>
                  <w:ind w:left="20"/>
                  <w:rPr>
                    <w:rFonts w:ascii="Tahoma"/>
                    <w:sz w:val="20"/>
                  </w:rPr>
                </w:pPr>
                <w:r>
                  <w:rPr>
                    <w:rFonts w:ascii="Tahoma"/>
                    <w:w w:val="110"/>
                    <w:sz w:val="20"/>
                  </w:rPr>
                  <w:t>Date: 29.11.2019</w:t>
                </w:r>
              </w:p>
            </w:txbxContent>
          </v:textbox>
          <w10:wrap anchorx="page" anchory="page"/>
        </v:shape>
      </w:pict>
    </w:r>
    <w:r>
      <w:pict>
        <v:shape id="_x0000_s2057" type="#_x0000_t202" style="position:absolute;margin-left:53pt;margin-top:103.85pt;width:490.5pt;height:26.05pt;z-index:-253776896;mso-position-horizontal-relative:page;mso-position-vertical-relative:page" filled="f" stroked="f">
          <v:textbox inset="0,0,0,0">
            <w:txbxContent>
              <w:p w:rsidR="00226D3A" w:rsidRPr="00D624E5" w:rsidRDefault="00226D3A" w:rsidP="009E386A">
                <w:pPr>
                  <w:spacing w:before="100" w:beforeAutospacing="1" w:after="100" w:afterAutospacing="1"/>
                  <w:contextualSpacing/>
                  <w:jc w:val="both"/>
                  <w:rPr>
                    <w:rFonts w:ascii="Tahoma" w:eastAsia="Times New Roman" w:hAnsi="Tahoma" w:cs="Tahoma"/>
                    <w:color w:val="000000"/>
                    <w:sz w:val="20"/>
                    <w:szCs w:val="20"/>
                  </w:rPr>
                </w:pPr>
                <w:r>
                  <w:rPr>
                    <w:rFonts w:ascii="Tahoma"/>
                    <w:sz w:val="20"/>
                  </w:rPr>
                  <w:t xml:space="preserve">Subject: </w:t>
                </w:r>
                <w:r w:rsidRPr="00D624E5">
                  <w:rPr>
                    <w:rFonts w:ascii="Tahoma" w:eastAsia="Times New Roman" w:hAnsi="Tahoma" w:cs="Tahoma"/>
                    <w:color w:val="000000"/>
                    <w:sz w:val="20"/>
                    <w:szCs w:val="20"/>
                  </w:rPr>
                  <w:t>Proposed Interior decoration &amp; associated civil works for the new Innovation Centre for Industrial Design in BEML Limited, Bangalore Complex, Bangalore-75 </w:t>
                </w:r>
              </w:p>
              <w:p w:rsidR="00226D3A" w:rsidRDefault="00226D3A" w:rsidP="009E386A">
                <w:pPr>
                  <w:spacing w:before="100" w:beforeAutospacing="1" w:after="100" w:afterAutospacing="1"/>
                  <w:contextualSpacing/>
                  <w:jc w:val="both"/>
                  <w:rPr>
                    <w:rFonts w:ascii="Tahoma" w:eastAsia="Times New Roman" w:hAnsi="Tahoma" w:cs="Tahoma"/>
                    <w:color w:val="000000"/>
                    <w:sz w:val="20"/>
                    <w:szCs w:val="20"/>
                  </w:rPr>
                </w:pPr>
              </w:p>
              <w:p w:rsidR="00226D3A" w:rsidRDefault="00226D3A">
                <w:pPr>
                  <w:spacing w:before="19"/>
                  <w:ind w:left="20"/>
                  <w:rPr>
                    <w:rFonts w:ascii="Tahoma"/>
                    <w:sz w:val="20"/>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24FB2"/>
    <w:multiLevelType w:val="hybridMultilevel"/>
    <w:tmpl w:val="62EA39AA"/>
    <w:lvl w:ilvl="0" w:tplc="79C05942">
      <w:start w:val="1"/>
      <w:numFmt w:val="decimal"/>
      <w:lvlText w:val="%1."/>
      <w:lvlJc w:val="left"/>
      <w:pPr>
        <w:ind w:left="960" w:hanging="360"/>
        <w:jc w:val="left"/>
      </w:pPr>
      <w:rPr>
        <w:rFonts w:ascii="Palatino Linotype" w:eastAsia="Palatino Linotype" w:hAnsi="Palatino Linotype" w:cs="Palatino Linotype" w:hint="default"/>
        <w:w w:val="100"/>
        <w:sz w:val="22"/>
        <w:szCs w:val="22"/>
        <w:lang w:val="en-US" w:eastAsia="en-US" w:bidi="en-US"/>
      </w:rPr>
    </w:lvl>
    <w:lvl w:ilvl="1" w:tplc="91CEFBDE">
      <w:numFmt w:val="bullet"/>
      <w:lvlText w:val="•"/>
      <w:lvlJc w:val="left"/>
      <w:pPr>
        <w:ind w:left="1944" w:hanging="360"/>
      </w:pPr>
      <w:rPr>
        <w:rFonts w:hint="default"/>
        <w:lang w:val="en-US" w:eastAsia="en-US" w:bidi="en-US"/>
      </w:rPr>
    </w:lvl>
    <w:lvl w:ilvl="2" w:tplc="1DA0E93C">
      <w:numFmt w:val="bullet"/>
      <w:lvlText w:val="•"/>
      <w:lvlJc w:val="left"/>
      <w:pPr>
        <w:ind w:left="2928" w:hanging="360"/>
      </w:pPr>
      <w:rPr>
        <w:rFonts w:hint="default"/>
        <w:lang w:val="en-US" w:eastAsia="en-US" w:bidi="en-US"/>
      </w:rPr>
    </w:lvl>
    <w:lvl w:ilvl="3" w:tplc="5162ABC8">
      <w:numFmt w:val="bullet"/>
      <w:lvlText w:val="•"/>
      <w:lvlJc w:val="left"/>
      <w:pPr>
        <w:ind w:left="3912" w:hanging="360"/>
      </w:pPr>
      <w:rPr>
        <w:rFonts w:hint="default"/>
        <w:lang w:val="en-US" w:eastAsia="en-US" w:bidi="en-US"/>
      </w:rPr>
    </w:lvl>
    <w:lvl w:ilvl="4" w:tplc="BBD20410">
      <w:numFmt w:val="bullet"/>
      <w:lvlText w:val="•"/>
      <w:lvlJc w:val="left"/>
      <w:pPr>
        <w:ind w:left="4896" w:hanging="360"/>
      </w:pPr>
      <w:rPr>
        <w:rFonts w:hint="default"/>
        <w:lang w:val="en-US" w:eastAsia="en-US" w:bidi="en-US"/>
      </w:rPr>
    </w:lvl>
    <w:lvl w:ilvl="5" w:tplc="18105F5A">
      <w:numFmt w:val="bullet"/>
      <w:lvlText w:val="•"/>
      <w:lvlJc w:val="left"/>
      <w:pPr>
        <w:ind w:left="5880" w:hanging="360"/>
      </w:pPr>
      <w:rPr>
        <w:rFonts w:hint="default"/>
        <w:lang w:val="en-US" w:eastAsia="en-US" w:bidi="en-US"/>
      </w:rPr>
    </w:lvl>
    <w:lvl w:ilvl="6" w:tplc="5D7E0398">
      <w:numFmt w:val="bullet"/>
      <w:lvlText w:val="•"/>
      <w:lvlJc w:val="left"/>
      <w:pPr>
        <w:ind w:left="6864" w:hanging="360"/>
      </w:pPr>
      <w:rPr>
        <w:rFonts w:hint="default"/>
        <w:lang w:val="en-US" w:eastAsia="en-US" w:bidi="en-US"/>
      </w:rPr>
    </w:lvl>
    <w:lvl w:ilvl="7" w:tplc="3618AD70">
      <w:numFmt w:val="bullet"/>
      <w:lvlText w:val="•"/>
      <w:lvlJc w:val="left"/>
      <w:pPr>
        <w:ind w:left="7848" w:hanging="360"/>
      </w:pPr>
      <w:rPr>
        <w:rFonts w:hint="default"/>
        <w:lang w:val="en-US" w:eastAsia="en-US" w:bidi="en-US"/>
      </w:rPr>
    </w:lvl>
    <w:lvl w:ilvl="8" w:tplc="40CEB0A6">
      <w:numFmt w:val="bullet"/>
      <w:lvlText w:val="•"/>
      <w:lvlJc w:val="left"/>
      <w:pPr>
        <w:ind w:left="8832" w:hanging="360"/>
      </w:pPr>
      <w:rPr>
        <w:rFonts w:hint="default"/>
        <w:lang w:val="en-US" w:eastAsia="en-US" w:bidi="en-US"/>
      </w:rPr>
    </w:lvl>
  </w:abstractNum>
  <w:abstractNum w:abstractNumId="1" w15:restartNumberingAfterBreak="0">
    <w:nsid w:val="09C457C9"/>
    <w:multiLevelType w:val="hybridMultilevel"/>
    <w:tmpl w:val="13003A20"/>
    <w:lvl w:ilvl="0" w:tplc="6C02F2EE">
      <w:start w:val="2"/>
      <w:numFmt w:val="decimal"/>
      <w:lvlText w:val="%1)"/>
      <w:lvlJc w:val="left"/>
      <w:pPr>
        <w:ind w:left="327" w:hanging="224"/>
        <w:jc w:val="left"/>
      </w:pPr>
      <w:rPr>
        <w:rFonts w:ascii="Tahoma" w:eastAsia="Tahoma" w:hAnsi="Tahoma" w:cs="Tahoma" w:hint="default"/>
        <w:w w:val="99"/>
        <w:sz w:val="18"/>
        <w:szCs w:val="18"/>
        <w:lang w:val="en-US" w:eastAsia="en-US" w:bidi="en-US"/>
      </w:rPr>
    </w:lvl>
    <w:lvl w:ilvl="1" w:tplc="5FACA3B2">
      <w:numFmt w:val="bullet"/>
      <w:lvlText w:val="•"/>
      <w:lvlJc w:val="left"/>
      <w:pPr>
        <w:ind w:left="761" w:hanging="224"/>
      </w:pPr>
      <w:rPr>
        <w:rFonts w:hint="default"/>
        <w:lang w:val="en-US" w:eastAsia="en-US" w:bidi="en-US"/>
      </w:rPr>
    </w:lvl>
    <w:lvl w:ilvl="2" w:tplc="895295AA">
      <w:numFmt w:val="bullet"/>
      <w:lvlText w:val="•"/>
      <w:lvlJc w:val="left"/>
      <w:pPr>
        <w:ind w:left="1202" w:hanging="224"/>
      </w:pPr>
      <w:rPr>
        <w:rFonts w:hint="default"/>
        <w:lang w:val="en-US" w:eastAsia="en-US" w:bidi="en-US"/>
      </w:rPr>
    </w:lvl>
    <w:lvl w:ilvl="3" w:tplc="3ED8335C">
      <w:numFmt w:val="bullet"/>
      <w:lvlText w:val="•"/>
      <w:lvlJc w:val="left"/>
      <w:pPr>
        <w:ind w:left="1643" w:hanging="224"/>
      </w:pPr>
      <w:rPr>
        <w:rFonts w:hint="default"/>
        <w:lang w:val="en-US" w:eastAsia="en-US" w:bidi="en-US"/>
      </w:rPr>
    </w:lvl>
    <w:lvl w:ilvl="4" w:tplc="A2C28D8E">
      <w:numFmt w:val="bullet"/>
      <w:lvlText w:val="•"/>
      <w:lvlJc w:val="left"/>
      <w:pPr>
        <w:ind w:left="2084" w:hanging="224"/>
      </w:pPr>
      <w:rPr>
        <w:rFonts w:hint="default"/>
        <w:lang w:val="en-US" w:eastAsia="en-US" w:bidi="en-US"/>
      </w:rPr>
    </w:lvl>
    <w:lvl w:ilvl="5" w:tplc="09DEE154">
      <w:numFmt w:val="bullet"/>
      <w:lvlText w:val="•"/>
      <w:lvlJc w:val="left"/>
      <w:pPr>
        <w:ind w:left="2525" w:hanging="224"/>
      </w:pPr>
      <w:rPr>
        <w:rFonts w:hint="default"/>
        <w:lang w:val="en-US" w:eastAsia="en-US" w:bidi="en-US"/>
      </w:rPr>
    </w:lvl>
    <w:lvl w:ilvl="6" w:tplc="0152E3F4">
      <w:numFmt w:val="bullet"/>
      <w:lvlText w:val="•"/>
      <w:lvlJc w:val="left"/>
      <w:pPr>
        <w:ind w:left="2966" w:hanging="224"/>
      </w:pPr>
      <w:rPr>
        <w:rFonts w:hint="default"/>
        <w:lang w:val="en-US" w:eastAsia="en-US" w:bidi="en-US"/>
      </w:rPr>
    </w:lvl>
    <w:lvl w:ilvl="7" w:tplc="CDE8C576">
      <w:numFmt w:val="bullet"/>
      <w:lvlText w:val="•"/>
      <w:lvlJc w:val="left"/>
      <w:pPr>
        <w:ind w:left="3407" w:hanging="224"/>
      </w:pPr>
      <w:rPr>
        <w:rFonts w:hint="default"/>
        <w:lang w:val="en-US" w:eastAsia="en-US" w:bidi="en-US"/>
      </w:rPr>
    </w:lvl>
    <w:lvl w:ilvl="8" w:tplc="F42822D8">
      <w:numFmt w:val="bullet"/>
      <w:lvlText w:val="•"/>
      <w:lvlJc w:val="left"/>
      <w:pPr>
        <w:ind w:left="3848" w:hanging="224"/>
      </w:pPr>
      <w:rPr>
        <w:rFonts w:hint="default"/>
        <w:lang w:val="en-US" w:eastAsia="en-US" w:bidi="en-US"/>
      </w:rPr>
    </w:lvl>
  </w:abstractNum>
  <w:abstractNum w:abstractNumId="2" w15:restartNumberingAfterBreak="0">
    <w:nsid w:val="0E893F4A"/>
    <w:multiLevelType w:val="hybridMultilevel"/>
    <w:tmpl w:val="75AA6D0A"/>
    <w:lvl w:ilvl="0" w:tplc="93F8F454">
      <w:start w:val="1"/>
      <w:numFmt w:val="lowerLetter"/>
      <w:lvlText w:val="%1)"/>
      <w:lvlJc w:val="left"/>
      <w:pPr>
        <w:ind w:left="698" w:hanging="214"/>
        <w:jc w:val="left"/>
      </w:pPr>
      <w:rPr>
        <w:rFonts w:ascii="Calibri" w:eastAsia="Calibri" w:hAnsi="Calibri" w:cs="Calibri" w:hint="default"/>
        <w:spacing w:val="-1"/>
        <w:w w:val="100"/>
        <w:sz w:val="21"/>
        <w:szCs w:val="21"/>
        <w:lang w:val="en-US" w:eastAsia="en-US" w:bidi="en-US"/>
      </w:rPr>
    </w:lvl>
    <w:lvl w:ilvl="1" w:tplc="FCC6BB82">
      <w:numFmt w:val="bullet"/>
      <w:lvlText w:val="•"/>
      <w:lvlJc w:val="left"/>
      <w:pPr>
        <w:ind w:left="1710" w:hanging="214"/>
      </w:pPr>
      <w:rPr>
        <w:rFonts w:hint="default"/>
        <w:lang w:val="en-US" w:eastAsia="en-US" w:bidi="en-US"/>
      </w:rPr>
    </w:lvl>
    <w:lvl w:ilvl="2" w:tplc="0150DBCA">
      <w:numFmt w:val="bullet"/>
      <w:lvlText w:val="•"/>
      <w:lvlJc w:val="left"/>
      <w:pPr>
        <w:ind w:left="2720" w:hanging="214"/>
      </w:pPr>
      <w:rPr>
        <w:rFonts w:hint="default"/>
        <w:lang w:val="en-US" w:eastAsia="en-US" w:bidi="en-US"/>
      </w:rPr>
    </w:lvl>
    <w:lvl w:ilvl="3" w:tplc="6324FA6A">
      <w:numFmt w:val="bullet"/>
      <w:lvlText w:val="•"/>
      <w:lvlJc w:val="left"/>
      <w:pPr>
        <w:ind w:left="3730" w:hanging="214"/>
      </w:pPr>
      <w:rPr>
        <w:rFonts w:hint="default"/>
        <w:lang w:val="en-US" w:eastAsia="en-US" w:bidi="en-US"/>
      </w:rPr>
    </w:lvl>
    <w:lvl w:ilvl="4" w:tplc="4816F924">
      <w:numFmt w:val="bullet"/>
      <w:lvlText w:val="•"/>
      <w:lvlJc w:val="left"/>
      <w:pPr>
        <w:ind w:left="4740" w:hanging="214"/>
      </w:pPr>
      <w:rPr>
        <w:rFonts w:hint="default"/>
        <w:lang w:val="en-US" w:eastAsia="en-US" w:bidi="en-US"/>
      </w:rPr>
    </w:lvl>
    <w:lvl w:ilvl="5" w:tplc="90BA93BC">
      <w:numFmt w:val="bullet"/>
      <w:lvlText w:val="•"/>
      <w:lvlJc w:val="left"/>
      <w:pPr>
        <w:ind w:left="5750" w:hanging="214"/>
      </w:pPr>
      <w:rPr>
        <w:rFonts w:hint="default"/>
        <w:lang w:val="en-US" w:eastAsia="en-US" w:bidi="en-US"/>
      </w:rPr>
    </w:lvl>
    <w:lvl w:ilvl="6" w:tplc="238E8A52">
      <w:numFmt w:val="bullet"/>
      <w:lvlText w:val="•"/>
      <w:lvlJc w:val="left"/>
      <w:pPr>
        <w:ind w:left="6760" w:hanging="214"/>
      </w:pPr>
      <w:rPr>
        <w:rFonts w:hint="default"/>
        <w:lang w:val="en-US" w:eastAsia="en-US" w:bidi="en-US"/>
      </w:rPr>
    </w:lvl>
    <w:lvl w:ilvl="7" w:tplc="079410AC">
      <w:numFmt w:val="bullet"/>
      <w:lvlText w:val="•"/>
      <w:lvlJc w:val="left"/>
      <w:pPr>
        <w:ind w:left="7770" w:hanging="214"/>
      </w:pPr>
      <w:rPr>
        <w:rFonts w:hint="default"/>
        <w:lang w:val="en-US" w:eastAsia="en-US" w:bidi="en-US"/>
      </w:rPr>
    </w:lvl>
    <w:lvl w:ilvl="8" w:tplc="002AAD26">
      <w:numFmt w:val="bullet"/>
      <w:lvlText w:val="•"/>
      <w:lvlJc w:val="left"/>
      <w:pPr>
        <w:ind w:left="8780" w:hanging="214"/>
      </w:pPr>
      <w:rPr>
        <w:rFonts w:hint="default"/>
        <w:lang w:val="en-US" w:eastAsia="en-US" w:bidi="en-US"/>
      </w:rPr>
    </w:lvl>
  </w:abstractNum>
  <w:abstractNum w:abstractNumId="3" w15:restartNumberingAfterBreak="0">
    <w:nsid w:val="101D4E1F"/>
    <w:multiLevelType w:val="hybridMultilevel"/>
    <w:tmpl w:val="4D74D10C"/>
    <w:lvl w:ilvl="0" w:tplc="6CA46320">
      <w:start w:val="2"/>
      <w:numFmt w:val="decimal"/>
      <w:lvlText w:val="%1"/>
      <w:lvlJc w:val="left"/>
      <w:pPr>
        <w:ind w:left="648" w:hanging="416"/>
        <w:jc w:val="left"/>
      </w:pPr>
      <w:rPr>
        <w:rFonts w:hint="default"/>
        <w:lang w:val="en-US" w:eastAsia="en-US" w:bidi="en-US"/>
      </w:rPr>
    </w:lvl>
    <w:lvl w:ilvl="1" w:tplc="29A85BDC">
      <w:numFmt w:val="none"/>
      <w:lvlText w:val=""/>
      <w:lvlJc w:val="left"/>
      <w:pPr>
        <w:tabs>
          <w:tab w:val="num" w:pos="360"/>
        </w:tabs>
      </w:pPr>
    </w:lvl>
    <w:lvl w:ilvl="2" w:tplc="775A5092">
      <w:numFmt w:val="bullet"/>
      <w:lvlText w:val="•"/>
      <w:lvlJc w:val="left"/>
      <w:pPr>
        <w:ind w:left="2672" w:hanging="416"/>
      </w:pPr>
      <w:rPr>
        <w:rFonts w:hint="default"/>
        <w:lang w:val="en-US" w:eastAsia="en-US" w:bidi="en-US"/>
      </w:rPr>
    </w:lvl>
    <w:lvl w:ilvl="3" w:tplc="42BEFE20">
      <w:numFmt w:val="bullet"/>
      <w:lvlText w:val="•"/>
      <w:lvlJc w:val="left"/>
      <w:pPr>
        <w:ind w:left="3688" w:hanging="416"/>
      </w:pPr>
      <w:rPr>
        <w:rFonts w:hint="default"/>
        <w:lang w:val="en-US" w:eastAsia="en-US" w:bidi="en-US"/>
      </w:rPr>
    </w:lvl>
    <w:lvl w:ilvl="4" w:tplc="CEAE88A2">
      <w:numFmt w:val="bullet"/>
      <w:lvlText w:val="•"/>
      <w:lvlJc w:val="left"/>
      <w:pPr>
        <w:ind w:left="4704" w:hanging="416"/>
      </w:pPr>
      <w:rPr>
        <w:rFonts w:hint="default"/>
        <w:lang w:val="en-US" w:eastAsia="en-US" w:bidi="en-US"/>
      </w:rPr>
    </w:lvl>
    <w:lvl w:ilvl="5" w:tplc="3D3C9534">
      <w:numFmt w:val="bullet"/>
      <w:lvlText w:val="•"/>
      <w:lvlJc w:val="left"/>
      <w:pPr>
        <w:ind w:left="5720" w:hanging="416"/>
      </w:pPr>
      <w:rPr>
        <w:rFonts w:hint="default"/>
        <w:lang w:val="en-US" w:eastAsia="en-US" w:bidi="en-US"/>
      </w:rPr>
    </w:lvl>
    <w:lvl w:ilvl="6" w:tplc="9314DB52">
      <w:numFmt w:val="bullet"/>
      <w:lvlText w:val="•"/>
      <w:lvlJc w:val="left"/>
      <w:pPr>
        <w:ind w:left="6736" w:hanging="416"/>
      </w:pPr>
      <w:rPr>
        <w:rFonts w:hint="default"/>
        <w:lang w:val="en-US" w:eastAsia="en-US" w:bidi="en-US"/>
      </w:rPr>
    </w:lvl>
    <w:lvl w:ilvl="7" w:tplc="5EA2C936">
      <w:numFmt w:val="bullet"/>
      <w:lvlText w:val="•"/>
      <w:lvlJc w:val="left"/>
      <w:pPr>
        <w:ind w:left="7752" w:hanging="416"/>
      </w:pPr>
      <w:rPr>
        <w:rFonts w:hint="default"/>
        <w:lang w:val="en-US" w:eastAsia="en-US" w:bidi="en-US"/>
      </w:rPr>
    </w:lvl>
    <w:lvl w:ilvl="8" w:tplc="9738DEC0">
      <w:numFmt w:val="bullet"/>
      <w:lvlText w:val="•"/>
      <w:lvlJc w:val="left"/>
      <w:pPr>
        <w:ind w:left="8768" w:hanging="416"/>
      </w:pPr>
      <w:rPr>
        <w:rFonts w:hint="default"/>
        <w:lang w:val="en-US" w:eastAsia="en-US" w:bidi="en-US"/>
      </w:rPr>
    </w:lvl>
  </w:abstractNum>
  <w:abstractNum w:abstractNumId="4" w15:restartNumberingAfterBreak="0">
    <w:nsid w:val="15AB6666"/>
    <w:multiLevelType w:val="hybridMultilevel"/>
    <w:tmpl w:val="39746D0A"/>
    <w:lvl w:ilvl="0" w:tplc="A04041FA">
      <w:start w:val="1"/>
      <w:numFmt w:val="decimal"/>
      <w:lvlText w:val="%1)"/>
      <w:lvlJc w:val="left"/>
      <w:pPr>
        <w:ind w:left="335" w:hanging="231"/>
        <w:jc w:val="left"/>
      </w:pPr>
      <w:rPr>
        <w:rFonts w:ascii="Tahoma" w:eastAsia="Tahoma" w:hAnsi="Tahoma" w:cs="Tahoma" w:hint="default"/>
        <w:w w:val="99"/>
        <w:sz w:val="18"/>
        <w:szCs w:val="18"/>
        <w:lang w:val="en-US" w:eastAsia="en-US" w:bidi="en-US"/>
      </w:rPr>
    </w:lvl>
    <w:lvl w:ilvl="1" w:tplc="90CEAAE6">
      <w:numFmt w:val="bullet"/>
      <w:lvlText w:val="•"/>
      <w:lvlJc w:val="left"/>
      <w:pPr>
        <w:ind w:left="779" w:hanging="231"/>
      </w:pPr>
      <w:rPr>
        <w:rFonts w:hint="default"/>
        <w:lang w:val="en-US" w:eastAsia="en-US" w:bidi="en-US"/>
      </w:rPr>
    </w:lvl>
    <w:lvl w:ilvl="2" w:tplc="C2C6AEE0">
      <w:numFmt w:val="bullet"/>
      <w:lvlText w:val="•"/>
      <w:lvlJc w:val="left"/>
      <w:pPr>
        <w:ind w:left="1218" w:hanging="231"/>
      </w:pPr>
      <w:rPr>
        <w:rFonts w:hint="default"/>
        <w:lang w:val="en-US" w:eastAsia="en-US" w:bidi="en-US"/>
      </w:rPr>
    </w:lvl>
    <w:lvl w:ilvl="3" w:tplc="7AE882FE">
      <w:numFmt w:val="bullet"/>
      <w:lvlText w:val="•"/>
      <w:lvlJc w:val="left"/>
      <w:pPr>
        <w:ind w:left="1657" w:hanging="231"/>
      </w:pPr>
      <w:rPr>
        <w:rFonts w:hint="default"/>
        <w:lang w:val="en-US" w:eastAsia="en-US" w:bidi="en-US"/>
      </w:rPr>
    </w:lvl>
    <w:lvl w:ilvl="4" w:tplc="CF5A45FE">
      <w:numFmt w:val="bullet"/>
      <w:lvlText w:val="•"/>
      <w:lvlJc w:val="left"/>
      <w:pPr>
        <w:ind w:left="2096" w:hanging="231"/>
      </w:pPr>
      <w:rPr>
        <w:rFonts w:hint="default"/>
        <w:lang w:val="en-US" w:eastAsia="en-US" w:bidi="en-US"/>
      </w:rPr>
    </w:lvl>
    <w:lvl w:ilvl="5" w:tplc="86562752">
      <w:numFmt w:val="bullet"/>
      <w:lvlText w:val="•"/>
      <w:lvlJc w:val="left"/>
      <w:pPr>
        <w:ind w:left="2535" w:hanging="231"/>
      </w:pPr>
      <w:rPr>
        <w:rFonts w:hint="default"/>
        <w:lang w:val="en-US" w:eastAsia="en-US" w:bidi="en-US"/>
      </w:rPr>
    </w:lvl>
    <w:lvl w:ilvl="6" w:tplc="D0EEE5E6">
      <w:numFmt w:val="bullet"/>
      <w:lvlText w:val="•"/>
      <w:lvlJc w:val="left"/>
      <w:pPr>
        <w:ind w:left="2974" w:hanging="231"/>
      </w:pPr>
      <w:rPr>
        <w:rFonts w:hint="default"/>
        <w:lang w:val="en-US" w:eastAsia="en-US" w:bidi="en-US"/>
      </w:rPr>
    </w:lvl>
    <w:lvl w:ilvl="7" w:tplc="6CBCF054">
      <w:numFmt w:val="bullet"/>
      <w:lvlText w:val="•"/>
      <w:lvlJc w:val="left"/>
      <w:pPr>
        <w:ind w:left="3413" w:hanging="231"/>
      </w:pPr>
      <w:rPr>
        <w:rFonts w:hint="default"/>
        <w:lang w:val="en-US" w:eastAsia="en-US" w:bidi="en-US"/>
      </w:rPr>
    </w:lvl>
    <w:lvl w:ilvl="8" w:tplc="61D22A8E">
      <w:numFmt w:val="bullet"/>
      <w:lvlText w:val="•"/>
      <w:lvlJc w:val="left"/>
      <w:pPr>
        <w:ind w:left="3852" w:hanging="231"/>
      </w:pPr>
      <w:rPr>
        <w:rFonts w:hint="default"/>
        <w:lang w:val="en-US" w:eastAsia="en-US" w:bidi="en-US"/>
      </w:rPr>
    </w:lvl>
  </w:abstractNum>
  <w:abstractNum w:abstractNumId="5" w15:restartNumberingAfterBreak="0">
    <w:nsid w:val="1641678C"/>
    <w:multiLevelType w:val="hybridMultilevel"/>
    <w:tmpl w:val="6D34D63C"/>
    <w:lvl w:ilvl="0" w:tplc="3AEE3B10">
      <w:start w:val="1"/>
      <w:numFmt w:val="decimal"/>
      <w:lvlText w:val="%1)"/>
      <w:lvlJc w:val="left"/>
      <w:pPr>
        <w:ind w:left="876" w:hanging="277"/>
        <w:jc w:val="left"/>
      </w:pPr>
      <w:rPr>
        <w:rFonts w:ascii="Tahoma" w:eastAsia="Tahoma" w:hAnsi="Tahoma" w:cs="Tahoma" w:hint="default"/>
        <w:w w:val="116"/>
        <w:sz w:val="20"/>
        <w:szCs w:val="20"/>
        <w:lang w:val="en-US" w:eastAsia="en-US" w:bidi="en-US"/>
      </w:rPr>
    </w:lvl>
    <w:lvl w:ilvl="1" w:tplc="3B164114">
      <w:numFmt w:val="bullet"/>
      <w:lvlText w:val="•"/>
      <w:lvlJc w:val="left"/>
      <w:pPr>
        <w:ind w:left="1872" w:hanging="277"/>
      </w:pPr>
      <w:rPr>
        <w:rFonts w:hint="default"/>
        <w:lang w:val="en-US" w:eastAsia="en-US" w:bidi="en-US"/>
      </w:rPr>
    </w:lvl>
    <w:lvl w:ilvl="2" w:tplc="082E0F42">
      <w:numFmt w:val="bullet"/>
      <w:lvlText w:val="•"/>
      <w:lvlJc w:val="left"/>
      <w:pPr>
        <w:ind w:left="2864" w:hanging="277"/>
      </w:pPr>
      <w:rPr>
        <w:rFonts w:hint="default"/>
        <w:lang w:val="en-US" w:eastAsia="en-US" w:bidi="en-US"/>
      </w:rPr>
    </w:lvl>
    <w:lvl w:ilvl="3" w:tplc="CA9C430A">
      <w:numFmt w:val="bullet"/>
      <w:lvlText w:val="•"/>
      <w:lvlJc w:val="left"/>
      <w:pPr>
        <w:ind w:left="3856" w:hanging="277"/>
      </w:pPr>
      <w:rPr>
        <w:rFonts w:hint="default"/>
        <w:lang w:val="en-US" w:eastAsia="en-US" w:bidi="en-US"/>
      </w:rPr>
    </w:lvl>
    <w:lvl w:ilvl="4" w:tplc="50181B20">
      <w:numFmt w:val="bullet"/>
      <w:lvlText w:val="•"/>
      <w:lvlJc w:val="left"/>
      <w:pPr>
        <w:ind w:left="4848" w:hanging="277"/>
      </w:pPr>
      <w:rPr>
        <w:rFonts w:hint="default"/>
        <w:lang w:val="en-US" w:eastAsia="en-US" w:bidi="en-US"/>
      </w:rPr>
    </w:lvl>
    <w:lvl w:ilvl="5" w:tplc="EB8ACD74">
      <w:numFmt w:val="bullet"/>
      <w:lvlText w:val="•"/>
      <w:lvlJc w:val="left"/>
      <w:pPr>
        <w:ind w:left="5840" w:hanging="277"/>
      </w:pPr>
      <w:rPr>
        <w:rFonts w:hint="default"/>
        <w:lang w:val="en-US" w:eastAsia="en-US" w:bidi="en-US"/>
      </w:rPr>
    </w:lvl>
    <w:lvl w:ilvl="6" w:tplc="721AB57E">
      <w:numFmt w:val="bullet"/>
      <w:lvlText w:val="•"/>
      <w:lvlJc w:val="left"/>
      <w:pPr>
        <w:ind w:left="6832" w:hanging="277"/>
      </w:pPr>
      <w:rPr>
        <w:rFonts w:hint="default"/>
        <w:lang w:val="en-US" w:eastAsia="en-US" w:bidi="en-US"/>
      </w:rPr>
    </w:lvl>
    <w:lvl w:ilvl="7" w:tplc="5704B4BC">
      <w:numFmt w:val="bullet"/>
      <w:lvlText w:val="•"/>
      <w:lvlJc w:val="left"/>
      <w:pPr>
        <w:ind w:left="7824" w:hanging="277"/>
      </w:pPr>
      <w:rPr>
        <w:rFonts w:hint="default"/>
        <w:lang w:val="en-US" w:eastAsia="en-US" w:bidi="en-US"/>
      </w:rPr>
    </w:lvl>
    <w:lvl w:ilvl="8" w:tplc="01C2BEA8">
      <w:numFmt w:val="bullet"/>
      <w:lvlText w:val="•"/>
      <w:lvlJc w:val="left"/>
      <w:pPr>
        <w:ind w:left="8816" w:hanging="277"/>
      </w:pPr>
      <w:rPr>
        <w:rFonts w:hint="default"/>
        <w:lang w:val="en-US" w:eastAsia="en-US" w:bidi="en-US"/>
      </w:rPr>
    </w:lvl>
  </w:abstractNum>
  <w:abstractNum w:abstractNumId="6" w15:restartNumberingAfterBreak="0">
    <w:nsid w:val="16B42A68"/>
    <w:multiLevelType w:val="hybridMultilevel"/>
    <w:tmpl w:val="2F2893D4"/>
    <w:lvl w:ilvl="0" w:tplc="978C47B0">
      <w:start w:val="15"/>
      <w:numFmt w:val="decimal"/>
      <w:lvlText w:val="%1"/>
      <w:lvlJc w:val="left"/>
      <w:pPr>
        <w:ind w:left="1744" w:hanging="677"/>
        <w:jc w:val="left"/>
      </w:pPr>
      <w:rPr>
        <w:rFonts w:hint="default"/>
        <w:lang w:val="en-US" w:eastAsia="en-US" w:bidi="en-US"/>
      </w:rPr>
    </w:lvl>
    <w:lvl w:ilvl="1" w:tplc="9F5AAD8E">
      <w:numFmt w:val="none"/>
      <w:lvlText w:val=""/>
      <w:lvlJc w:val="left"/>
      <w:pPr>
        <w:tabs>
          <w:tab w:val="num" w:pos="360"/>
        </w:tabs>
      </w:pPr>
    </w:lvl>
    <w:lvl w:ilvl="2" w:tplc="B2588C88">
      <w:numFmt w:val="bullet"/>
      <w:lvlText w:val="•"/>
      <w:lvlJc w:val="left"/>
      <w:pPr>
        <w:ind w:left="3552" w:hanging="677"/>
      </w:pPr>
      <w:rPr>
        <w:rFonts w:hint="default"/>
        <w:lang w:val="en-US" w:eastAsia="en-US" w:bidi="en-US"/>
      </w:rPr>
    </w:lvl>
    <w:lvl w:ilvl="3" w:tplc="9E8A9BD0">
      <w:numFmt w:val="bullet"/>
      <w:lvlText w:val="•"/>
      <w:lvlJc w:val="left"/>
      <w:pPr>
        <w:ind w:left="4458" w:hanging="677"/>
      </w:pPr>
      <w:rPr>
        <w:rFonts w:hint="default"/>
        <w:lang w:val="en-US" w:eastAsia="en-US" w:bidi="en-US"/>
      </w:rPr>
    </w:lvl>
    <w:lvl w:ilvl="4" w:tplc="F370A708">
      <w:numFmt w:val="bullet"/>
      <w:lvlText w:val="•"/>
      <w:lvlJc w:val="left"/>
      <w:pPr>
        <w:ind w:left="5364" w:hanging="677"/>
      </w:pPr>
      <w:rPr>
        <w:rFonts w:hint="default"/>
        <w:lang w:val="en-US" w:eastAsia="en-US" w:bidi="en-US"/>
      </w:rPr>
    </w:lvl>
    <w:lvl w:ilvl="5" w:tplc="5E4AD138">
      <w:numFmt w:val="bullet"/>
      <w:lvlText w:val="•"/>
      <w:lvlJc w:val="left"/>
      <w:pPr>
        <w:ind w:left="6270" w:hanging="677"/>
      </w:pPr>
      <w:rPr>
        <w:rFonts w:hint="default"/>
        <w:lang w:val="en-US" w:eastAsia="en-US" w:bidi="en-US"/>
      </w:rPr>
    </w:lvl>
    <w:lvl w:ilvl="6" w:tplc="D2963B30">
      <w:numFmt w:val="bullet"/>
      <w:lvlText w:val="•"/>
      <w:lvlJc w:val="left"/>
      <w:pPr>
        <w:ind w:left="7176" w:hanging="677"/>
      </w:pPr>
      <w:rPr>
        <w:rFonts w:hint="default"/>
        <w:lang w:val="en-US" w:eastAsia="en-US" w:bidi="en-US"/>
      </w:rPr>
    </w:lvl>
    <w:lvl w:ilvl="7" w:tplc="FFB6A7F2">
      <w:numFmt w:val="bullet"/>
      <w:lvlText w:val="•"/>
      <w:lvlJc w:val="left"/>
      <w:pPr>
        <w:ind w:left="8082" w:hanging="677"/>
      </w:pPr>
      <w:rPr>
        <w:rFonts w:hint="default"/>
        <w:lang w:val="en-US" w:eastAsia="en-US" w:bidi="en-US"/>
      </w:rPr>
    </w:lvl>
    <w:lvl w:ilvl="8" w:tplc="881C25C8">
      <w:numFmt w:val="bullet"/>
      <w:lvlText w:val="•"/>
      <w:lvlJc w:val="left"/>
      <w:pPr>
        <w:ind w:left="8988" w:hanging="677"/>
      </w:pPr>
      <w:rPr>
        <w:rFonts w:hint="default"/>
        <w:lang w:val="en-US" w:eastAsia="en-US" w:bidi="en-US"/>
      </w:rPr>
    </w:lvl>
  </w:abstractNum>
  <w:abstractNum w:abstractNumId="7" w15:restartNumberingAfterBreak="0">
    <w:nsid w:val="188009BC"/>
    <w:multiLevelType w:val="hybridMultilevel"/>
    <w:tmpl w:val="2B70E90A"/>
    <w:lvl w:ilvl="0" w:tplc="D7F208CC">
      <w:start w:val="1"/>
      <w:numFmt w:val="upperLetter"/>
      <w:lvlText w:val="%1."/>
      <w:lvlJc w:val="left"/>
      <w:pPr>
        <w:ind w:left="780" w:hanging="360"/>
        <w:jc w:val="right"/>
      </w:pPr>
      <w:rPr>
        <w:rFonts w:ascii="Palatino Linotype" w:eastAsia="Palatino Linotype" w:hAnsi="Palatino Linotype" w:cs="Palatino Linotype" w:hint="default"/>
        <w:spacing w:val="-1"/>
        <w:w w:val="100"/>
        <w:sz w:val="16"/>
        <w:szCs w:val="16"/>
        <w:lang w:val="en-US" w:eastAsia="en-US" w:bidi="en-US"/>
      </w:rPr>
    </w:lvl>
    <w:lvl w:ilvl="1" w:tplc="DEC4A034">
      <w:start w:val="1"/>
      <w:numFmt w:val="lowerRoman"/>
      <w:lvlText w:val="(%2)"/>
      <w:lvlJc w:val="left"/>
      <w:pPr>
        <w:ind w:left="2400" w:hanging="720"/>
        <w:jc w:val="left"/>
      </w:pPr>
      <w:rPr>
        <w:rFonts w:ascii="Palatino Linotype" w:eastAsia="Palatino Linotype" w:hAnsi="Palatino Linotype" w:cs="Palatino Linotype" w:hint="default"/>
        <w:spacing w:val="-1"/>
        <w:w w:val="100"/>
        <w:sz w:val="16"/>
        <w:szCs w:val="16"/>
        <w:lang w:val="en-US" w:eastAsia="en-US" w:bidi="en-US"/>
      </w:rPr>
    </w:lvl>
    <w:lvl w:ilvl="2" w:tplc="51DCBA72">
      <w:numFmt w:val="bullet"/>
      <w:lvlText w:val="•"/>
      <w:lvlJc w:val="left"/>
      <w:pPr>
        <w:ind w:left="3333" w:hanging="720"/>
      </w:pPr>
      <w:rPr>
        <w:rFonts w:hint="default"/>
        <w:lang w:val="en-US" w:eastAsia="en-US" w:bidi="en-US"/>
      </w:rPr>
    </w:lvl>
    <w:lvl w:ilvl="3" w:tplc="1B4A60A4">
      <w:numFmt w:val="bullet"/>
      <w:lvlText w:val="•"/>
      <w:lvlJc w:val="left"/>
      <w:pPr>
        <w:ind w:left="4266" w:hanging="720"/>
      </w:pPr>
      <w:rPr>
        <w:rFonts w:hint="default"/>
        <w:lang w:val="en-US" w:eastAsia="en-US" w:bidi="en-US"/>
      </w:rPr>
    </w:lvl>
    <w:lvl w:ilvl="4" w:tplc="130AC886">
      <w:numFmt w:val="bullet"/>
      <w:lvlText w:val="•"/>
      <w:lvlJc w:val="left"/>
      <w:pPr>
        <w:ind w:left="5200" w:hanging="720"/>
      </w:pPr>
      <w:rPr>
        <w:rFonts w:hint="default"/>
        <w:lang w:val="en-US" w:eastAsia="en-US" w:bidi="en-US"/>
      </w:rPr>
    </w:lvl>
    <w:lvl w:ilvl="5" w:tplc="5AB8D6B0">
      <w:numFmt w:val="bullet"/>
      <w:lvlText w:val="•"/>
      <w:lvlJc w:val="left"/>
      <w:pPr>
        <w:ind w:left="6133" w:hanging="720"/>
      </w:pPr>
      <w:rPr>
        <w:rFonts w:hint="default"/>
        <w:lang w:val="en-US" w:eastAsia="en-US" w:bidi="en-US"/>
      </w:rPr>
    </w:lvl>
    <w:lvl w:ilvl="6" w:tplc="ACD280E4">
      <w:numFmt w:val="bullet"/>
      <w:lvlText w:val="•"/>
      <w:lvlJc w:val="left"/>
      <w:pPr>
        <w:ind w:left="7066" w:hanging="720"/>
      </w:pPr>
      <w:rPr>
        <w:rFonts w:hint="default"/>
        <w:lang w:val="en-US" w:eastAsia="en-US" w:bidi="en-US"/>
      </w:rPr>
    </w:lvl>
    <w:lvl w:ilvl="7" w:tplc="50AADCF2">
      <w:numFmt w:val="bullet"/>
      <w:lvlText w:val="•"/>
      <w:lvlJc w:val="left"/>
      <w:pPr>
        <w:ind w:left="8000" w:hanging="720"/>
      </w:pPr>
      <w:rPr>
        <w:rFonts w:hint="default"/>
        <w:lang w:val="en-US" w:eastAsia="en-US" w:bidi="en-US"/>
      </w:rPr>
    </w:lvl>
    <w:lvl w:ilvl="8" w:tplc="AAF05D20">
      <w:numFmt w:val="bullet"/>
      <w:lvlText w:val="•"/>
      <w:lvlJc w:val="left"/>
      <w:pPr>
        <w:ind w:left="8933" w:hanging="720"/>
      </w:pPr>
      <w:rPr>
        <w:rFonts w:hint="default"/>
        <w:lang w:val="en-US" w:eastAsia="en-US" w:bidi="en-US"/>
      </w:rPr>
    </w:lvl>
  </w:abstractNum>
  <w:abstractNum w:abstractNumId="8" w15:restartNumberingAfterBreak="0">
    <w:nsid w:val="31350669"/>
    <w:multiLevelType w:val="hybridMultilevel"/>
    <w:tmpl w:val="2EB070BC"/>
    <w:lvl w:ilvl="0" w:tplc="6D8ACEBE">
      <w:start w:val="1"/>
      <w:numFmt w:val="decimal"/>
      <w:lvlText w:val="%1."/>
      <w:lvlJc w:val="left"/>
      <w:pPr>
        <w:ind w:left="693" w:hanging="404"/>
        <w:jc w:val="left"/>
      </w:pPr>
      <w:rPr>
        <w:rFonts w:ascii="Palatino Linotype" w:eastAsia="Palatino Linotype" w:hAnsi="Palatino Linotype" w:cs="Palatino Linotype" w:hint="default"/>
        <w:spacing w:val="0"/>
        <w:w w:val="99"/>
        <w:sz w:val="20"/>
        <w:szCs w:val="20"/>
        <w:lang w:val="en-US" w:eastAsia="en-US" w:bidi="en-US"/>
      </w:rPr>
    </w:lvl>
    <w:lvl w:ilvl="1" w:tplc="F3D0FA42">
      <w:numFmt w:val="bullet"/>
      <w:lvlText w:val="•"/>
      <w:lvlJc w:val="left"/>
      <w:pPr>
        <w:ind w:left="700" w:hanging="404"/>
      </w:pPr>
      <w:rPr>
        <w:rFonts w:hint="default"/>
        <w:lang w:val="en-US" w:eastAsia="en-US" w:bidi="en-US"/>
      </w:rPr>
    </w:lvl>
    <w:lvl w:ilvl="2" w:tplc="72606678">
      <w:numFmt w:val="bullet"/>
      <w:lvlText w:val="•"/>
      <w:lvlJc w:val="left"/>
      <w:pPr>
        <w:ind w:left="1822" w:hanging="404"/>
      </w:pPr>
      <w:rPr>
        <w:rFonts w:hint="default"/>
        <w:lang w:val="en-US" w:eastAsia="en-US" w:bidi="en-US"/>
      </w:rPr>
    </w:lvl>
    <w:lvl w:ilvl="3" w:tplc="8D989AD2">
      <w:numFmt w:val="bullet"/>
      <w:lvlText w:val="•"/>
      <w:lvlJc w:val="left"/>
      <w:pPr>
        <w:ind w:left="2944" w:hanging="404"/>
      </w:pPr>
      <w:rPr>
        <w:rFonts w:hint="default"/>
        <w:lang w:val="en-US" w:eastAsia="en-US" w:bidi="en-US"/>
      </w:rPr>
    </w:lvl>
    <w:lvl w:ilvl="4" w:tplc="F3104696">
      <w:numFmt w:val="bullet"/>
      <w:lvlText w:val="•"/>
      <w:lvlJc w:val="left"/>
      <w:pPr>
        <w:ind w:left="4066" w:hanging="404"/>
      </w:pPr>
      <w:rPr>
        <w:rFonts w:hint="default"/>
        <w:lang w:val="en-US" w:eastAsia="en-US" w:bidi="en-US"/>
      </w:rPr>
    </w:lvl>
    <w:lvl w:ilvl="5" w:tplc="7F80BC24">
      <w:numFmt w:val="bullet"/>
      <w:lvlText w:val="•"/>
      <w:lvlJc w:val="left"/>
      <w:pPr>
        <w:ind w:left="5188" w:hanging="404"/>
      </w:pPr>
      <w:rPr>
        <w:rFonts w:hint="default"/>
        <w:lang w:val="en-US" w:eastAsia="en-US" w:bidi="en-US"/>
      </w:rPr>
    </w:lvl>
    <w:lvl w:ilvl="6" w:tplc="4216BF2A">
      <w:numFmt w:val="bullet"/>
      <w:lvlText w:val="•"/>
      <w:lvlJc w:val="left"/>
      <w:pPr>
        <w:ind w:left="6311" w:hanging="404"/>
      </w:pPr>
      <w:rPr>
        <w:rFonts w:hint="default"/>
        <w:lang w:val="en-US" w:eastAsia="en-US" w:bidi="en-US"/>
      </w:rPr>
    </w:lvl>
    <w:lvl w:ilvl="7" w:tplc="3E50CFC0">
      <w:numFmt w:val="bullet"/>
      <w:lvlText w:val="•"/>
      <w:lvlJc w:val="left"/>
      <w:pPr>
        <w:ind w:left="7433" w:hanging="404"/>
      </w:pPr>
      <w:rPr>
        <w:rFonts w:hint="default"/>
        <w:lang w:val="en-US" w:eastAsia="en-US" w:bidi="en-US"/>
      </w:rPr>
    </w:lvl>
    <w:lvl w:ilvl="8" w:tplc="A1829286">
      <w:numFmt w:val="bullet"/>
      <w:lvlText w:val="•"/>
      <w:lvlJc w:val="left"/>
      <w:pPr>
        <w:ind w:left="8555" w:hanging="404"/>
      </w:pPr>
      <w:rPr>
        <w:rFonts w:hint="default"/>
        <w:lang w:val="en-US" w:eastAsia="en-US" w:bidi="en-US"/>
      </w:rPr>
    </w:lvl>
  </w:abstractNum>
  <w:abstractNum w:abstractNumId="9" w15:restartNumberingAfterBreak="0">
    <w:nsid w:val="346D070F"/>
    <w:multiLevelType w:val="hybridMultilevel"/>
    <w:tmpl w:val="F752C2C4"/>
    <w:lvl w:ilvl="0" w:tplc="6E089FEE">
      <w:start w:val="1"/>
      <w:numFmt w:val="lowerLetter"/>
      <w:lvlText w:val="%1)"/>
      <w:lvlJc w:val="left"/>
      <w:pPr>
        <w:ind w:left="1252" w:hanging="293"/>
        <w:jc w:val="left"/>
      </w:pPr>
      <w:rPr>
        <w:rFonts w:ascii="Palatino Linotype" w:eastAsia="Palatino Linotype" w:hAnsi="Palatino Linotype" w:cs="Palatino Linotype" w:hint="default"/>
        <w:w w:val="100"/>
        <w:sz w:val="22"/>
        <w:szCs w:val="22"/>
        <w:lang w:val="en-US" w:eastAsia="en-US" w:bidi="en-US"/>
      </w:rPr>
    </w:lvl>
    <w:lvl w:ilvl="1" w:tplc="13808132">
      <w:numFmt w:val="bullet"/>
      <w:lvlText w:val="•"/>
      <w:lvlJc w:val="left"/>
      <w:pPr>
        <w:ind w:left="2214" w:hanging="293"/>
      </w:pPr>
      <w:rPr>
        <w:rFonts w:hint="default"/>
        <w:lang w:val="en-US" w:eastAsia="en-US" w:bidi="en-US"/>
      </w:rPr>
    </w:lvl>
    <w:lvl w:ilvl="2" w:tplc="E55CB82A">
      <w:numFmt w:val="bullet"/>
      <w:lvlText w:val="•"/>
      <w:lvlJc w:val="left"/>
      <w:pPr>
        <w:ind w:left="3168" w:hanging="293"/>
      </w:pPr>
      <w:rPr>
        <w:rFonts w:hint="default"/>
        <w:lang w:val="en-US" w:eastAsia="en-US" w:bidi="en-US"/>
      </w:rPr>
    </w:lvl>
    <w:lvl w:ilvl="3" w:tplc="C86ECDD4">
      <w:numFmt w:val="bullet"/>
      <w:lvlText w:val="•"/>
      <w:lvlJc w:val="left"/>
      <w:pPr>
        <w:ind w:left="4122" w:hanging="293"/>
      </w:pPr>
      <w:rPr>
        <w:rFonts w:hint="default"/>
        <w:lang w:val="en-US" w:eastAsia="en-US" w:bidi="en-US"/>
      </w:rPr>
    </w:lvl>
    <w:lvl w:ilvl="4" w:tplc="E9BA4442">
      <w:numFmt w:val="bullet"/>
      <w:lvlText w:val="•"/>
      <w:lvlJc w:val="left"/>
      <w:pPr>
        <w:ind w:left="5076" w:hanging="293"/>
      </w:pPr>
      <w:rPr>
        <w:rFonts w:hint="default"/>
        <w:lang w:val="en-US" w:eastAsia="en-US" w:bidi="en-US"/>
      </w:rPr>
    </w:lvl>
    <w:lvl w:ilvl="5" w:tplc="2518683C">
      <w:numFmt w:val="bullet"/>
      <w:lvlText w:val="•"/>
      <w:lvlJc w:val="left"/>
      <w:pPr>
        <w:ind w:left="6030" w:hanging="293"/>
      </w:pPr>
      <w:rPr>
        <w:rFonts w:hint="default"/>
        <w:lang w:val="en-US" w:eastAsia="en-US" w:bidi="en-US"/>
      </w:rPr>
    </w:lvl>
    <w:lvl w:ilvl="6" w:tplc="4DD2C006">
      <w:numFmt w:val="bullet"/>
      <w:lvlText w:val="•"/>
      <w:lvlJc w:val="left"/>
      <w:pPr>
        <w:ind w:left="6984" w:hanging="293"/>
      </w:pPr>
      <w:rPr>
        <w:rFonts w:hint="default"/>
        <w:lang w:val="en-US" w:eastAsia="en-US" w:bidi="en-US"/>
      </w:rPr>
    </w:lvl>
    <w:lvl w:ilvl="7" w:tplc="5106C686">
      <w:numFmt w:val="bullet"/>
      <w:lvlText w:val="•"/>
      <w:lvlJc w:val="left"/>
      <w:pPr>
        <w:ind w:left="7938" w:hanging="293"/>
      </w:pPr>
      <w:rPr>
        <w:rFonts w:hint="default"/>
        <w:lang w:val="en-US" w:eastAsia="en-US" w:bidi="en-US"/>
      </w:rPr>
    </w:lvl>
    <w:lvl w:ilvl="8" w:tplc="BA34F2D0">
      <w:numFmt w:val="bullet"/>
      <w:lvlText w:val="•"/>
      <w:lvlJc w:val="left"/>
      <w:pPr>
        <w:ind w:left="8892" w:hanging="293"/>
      </w:pPr>
      <w:rPr>
        <w:rFonts w:hint="default"/>
        <w:lang w:val="en-US" w:eastAsia="en-US" w:bidi="en-US"/>
      </w:rPr>
    </w:lvl>
  </w:abstractNum>
  <w:abstractNum w:abstractNumId="10" w15:restartNumberingAfterBreak="0">
    <w:nsid w:val="45895738"/>
    <w:multiLevelType w:val="hybridMultilevel"/>
    <w:tmpl w:val="D2BE71BA"/>
    <w:lvl w:ilvl="0" w:tplc="86BC60BA">
      <w:start w:val="4"/>
      <w:numFmt w:val="decimal"/>
      <w:lvlText w:val="%1"/>
      <w:lvlJc w:val="left"/>
      <w:pPr>
        <w:ind w:left="655" w:hanging="416"/>
        <w:jc w:val="left"/>
      </w:pPr>
      <w:rPr>
        <w:rFonts w:hint="default"/>
        <w:lang w:val="en-US" w:eastAsia="en-US" w:bidi="en-US"/>
      </w:rPr>
    </w:lvl>
    <w:lvl w:ilvl="1" w:tplc="562ADCC4">
      <w:numFmt w:val="none"/>
      <w:lvlText w:val=""/>
      <w:lvlJc w:val="left"/>
      <w:pPr>
        <w:tabs>
          <w:tab w:val="num" w:pos="360"/>
        </w:tabs>
      </w:pPr>
    </w:lvl>
    <w:lvl w:ilvl="2" w:tplc="C8E24104">
      <w:start w:val="1"/>
      <w:numFmt w:val="upperRoman"/>
      <w:lvlText w:val="%3."/>
      <w:lvlJc w:val="left"/>
      <w:pPr>
        <w:ind w:left="1680" w:hanging="495"/>
        <w:jc w:val="right"/>
      </w:pPr>
      <w:rPr>
        <w:rFonts w:ascii="Tahoma" w:eastAsia="Tahoma" w:hAnsi="Tahoma" w:cs="Tahoma" w:hint="default"/>
        <w:w w:val="99"/>
        <w:sz w:val="20"/>
        <w:szCs w:val="20"/>
        <w:lang w:val="en-US" w:eastAsia="en-US" w:bidi="en-US"/>
      </w:rPr>
    </w:lvl>
    <w:lvl w:ilvl="3" w:tplc="973C4714">
      <w:numFmt w:val="bullet"/>
      <w:lvlText w:val="•"/>
      <w:lvlJc w:val="left"/>
      <w:pPr>
        <w:ind w:left="3706" w:hanging="495"/>
      </w:pPr>
      <w:rPr>
        <w:rFonts w:hint="default"/>
        <w:lang w:val="en-US" w:eastAsia="en-US" w:bidi="en-US"/>
      </w:rPr>
    </w:lvl>
    <w:lvl w:ilvl="4" w:tplc="42763E60">
      <w:numFmt w:val="bullet"/>
      <w:lvlText w:val="•"/>
      <w:lvlJc w:val="left"/>
      <w:pPr>
        <w:ind w:left="4720" w:hanging="495"/>
      </w:pPr>
      <w:rPr>
        <w:rFonts w:hint="default"/>
        <w:lang w:val="en-US" w:eastAsia="en-US" w:bidi="en-US"/>
      </w:rPr>
    </w:lvl>
    <w:lvl w:ilvl="5" w:tplc="65A6FAAA">
      <w:numFmt w:val="bullet"/>
      <w:lvlText w:val="•"/>
      <w:lvlJc w:val="left"/>
      <w:pPr>
        <w:ind w:left="5733" w:hanging="495"/>
      </w:pPr>
      <w:rPr>
        <w:rFonts w:hint="default"/>
        <w:lang w:val="en-US" w:eastAsia="en-US" w:bidi="en-US"/>
      </w:rPr>
    </w:lvl>
    <w:lvl w:ilvl="6" w:tplc="E04C6B7C">
      <w:numFmt w:val="bullet"/>
      <w:lvlText w:val="•"/>
      <w:lvlJc w:val="left"/>
      <w:pPr>
        <w:ind w:left="6746" w:hanging="495"/>
      </w:pPr>
      <w:rPr>
        <w:rFonts w:hint="default"/>
        <w:lang w:val="en-US" w:eastAsia="en-US" w:bidi="en-US"/>
      </w:rPr>
    </w:lvl>
    <w:lvl w:ilvl="7" w:tplc="FE4E7D00">
      <w:numFmt w:val="bullet"/>
      <w:lvlText w:val="•"/>
      <w:lvlJc w:val="left"/>
      <w:pPr>
        <w:ind w:left="7760" w:hanging="495"/>
      </w:pPr>
      <w:rPr>
        <w:rFonts w:hint="default"/>
        <w:lang w:val="en-US" w:eastAsia="en-US" w:bidi="en-US"/>
      </w:rPr>
    </w:lvl>
    <w:lvl w:ilvl="8" w:tplc="E286EBA4">
      <w:numFmt w:val="bullet"/>
      <w:lvlText w:val="•"/>
      <w:lvlJc w:val="left"/>
      <w:pPr>
        <w:ind w:left="8773" w:hanging="495"/>
      </w:pPr>
      <w:rPr>
        <w:rFonts w:hint="default"/>
        <w:lang w:val="en-US" w:eastAsia="en-US" w:bidi="en-US"/>
      </w:rPr>
    </w:lvl>
  </w:abstractNum>
  <w:abstractNum w:abstractNumId="11" w15:restartNumberingAfterBreak="0">
    <w:nsid w:val="45EB1E41"/>
    <w:multiLevelType w:val="hybridMultilevel"/>
    <w:tmpl w:val="DB2A5FDE"/>
    <w:lvl w:ilvl="0" w:tplc="5F244214">
      <w:start w:val="1"/>
      <w:numFmt w:val="lowerLetter"/>
      <w:lvlText w:val="(%1)"/>
      <w:lvlJc w:val="left"/>
      <w:pPr>
        <w:ind w:left="840" w:hanging="279"/>
        <w:jc w:val="left"/>
      </w:pPr>
      <w:rPr>
        <w:rFonts w:ascii="Calibri" w:eastAsia="Calibri" w:hAnsi="Calibri" w:cs="Calibri" w:hint="default"/>
        <w:spacing w:val="-1"/>
        <w:w w:val="100"/>
        <w:sz w:val="21"/>
        <w:szCs w:val="21"/>
        <w:lang w:val="en-US" w:eastAsia="en-US" w:bidi="en-US"/>
      </w:rPr>
    </w:lvl>
    <w:lvl w:ilvl="1" w:tplc="5960551C">
      <w:numFmt w:val="bullet"/>
      <w:lvlText w:val="•"/>
      <w:lvlJc w:val="left"/>
      <w:pPr>
        <w:ind w:left="1836" w:hanging="279"/>
      </w:pPr>
      <w:rPr>
        <w:rFonts w:hint="default"/>
        <w:lang w:val="en-US" w:eastAsia="en-US" w:bidi="en-US"/>
      </w:rPr>
    </w:lvl>
    <w:lvl w:ilvl="2" w:tplc="655A898A">
      <w:numFmt w:val="bullet"/>
      <w:lvlText w:val="•"/>
      <w:lvlJc w:val="left"/>
      <w:pPr>
        <w:ind w:left="2832" w:hanging="279"/>
      </w:pPr>
      <w:rPr>
        <w:rFonts w:hint="default"/>
        <w:lang w:val="en-US" w:eastAsia="en-US" w:bidi="en-US"/>
      </w:rPr>
    </w:lvl>
    <w:lvl w:ilvl="3" w:tplc="F8C093A2">
      <w:numFmt w:val="bullet"/>
      <w:lvlText w:val="•"/>
      <w:lvlJc w:val="left"/>
      <w:pPr>
        <w:ind w:left="3828" w:hanging="279"/>
      </w:pPr>
      <w:rPr>
        <w:rFonts w:hint="default"/>
        <w:lang w:val="en-US" w:eastAsia="en-US" w:bidi="en-US"/>
      </w:rPr>
    </w:lvl>
    <w:lvl w:ilvl="4" w:tplc="21F06110">
      <w:numFmt w:val="bullet"/>
      <w:lvlText w:val="•"/>
      <w:lvlJc w:val="left"/>
      <w:pPr>
        <w:ind w:left="4824" w:hanging="279"/>
      </w:pPr>
      <w:rPr>
        <w:rFonts w:hint="default"/>
        <w:lang w:val="en-US" w:eastAsia="en-US" w:bidi="en-US"/>
      </w:rPr>
    </w:lvl>
    <w:lvl w:ilvl="5" w:tplc="3F3C624C">
      <w:numFmt w:val="bullet"/>
      <w:lvlText w:val="•"/>
      <w:lvlJc w:val="left"/>
      <w:pPr>
        <w:ind w:left="5820" w:hanging="279"/>
      </w:pPr>
      <w:rPr>
        <w:rFonts w:hint="default"/>
        <w:lang w:val="en-US" w:eastAsia="en-US" w:bidi="en-US"/>
      </w:rPr>
    </w:lvl>
    <w:lvl w:ilvl="6" w:tplc="97E6E120">
      <w:numFmt w:val="bullet"/>
      <w:lvlText w:val="•"/>
      <w:lvlJc w:val="left"/>
      <w:pPr>
        <w:ind w:left="6816" w:hanging="279"/>
      </w:pPr>
      <w:rPr>
        <w:rFonts w:hint="default"/>
        <w:lang w:val="en-US" w:eastAsia="en-US" w:bidi="en-US"/>
      </w:rPr>
    </w:lvl>
    <w:lvl w:ilvl="7" w:tplc="0846E184">
      <w:numFmt w:val="bullet"/>
      <w:lvlText w:val="•"/>
      <w:lvlJc w:val="left"/>
      <w:pPr>
        <w:ind w:left="7812" w:hanging="279"/>
      </w:pPr>
      <w:rPr>
        <w:rFonts w:hint="default"/>
        <w:lang w:val="en-US" w:eastAsia="en-US" w:bidi="en-US"/>
      </w:rPr>
    </w:lvl>
    <w:lvl w:ilvl="8" w:tplc="42C0369E">
      <w:numFmt w:val="bullet"/>
      <w:lvlText w:val="•"/>
      <w:lvlJc w:val="left"/>
      <w:pPr>
        <w:ind w:left="8808" w:hanging="279"/>
      </w:pPr>
      <w:rPr>
        <w:rFonts w:hint="default"/>
        <w:lang w:val="en-US" w:eastAsia="en-US" w:bidi="en-US"/>
      </w:rPr>
    </w:lvl>
  </w:abstractNum>
  <w:abstractNum w:abstractNumId="12" w15:restartNumberingAfterBreak="0">
    <w:nsid w:val="4CAE6D79"/>
    <w:multiLevelType w:val="hybridMultilevel"/>
    <w:tmpl w:val="37F28F58"/>
    <w:lvl w:ilvl="0" w:tplc="C02CE950">
      <w:start w:val="4"/>
      <w:numFmt w:val="decimal"/>
      <w:lvlText w:val="%1)"/>
      <w:lvlJc w:val="left"/>
      <w:pPr>
        <w:ind w:left="272" w:hanging="169"/>
        <w:jc w:val="left"/>
      </w:pPr>
      <w:rPr>
        <w:rFonts w:hint="default"/>
        <w:spacing w:val="-2"/>
        <w:w w:val="99"/>
        <w:lang w:val="en-US" w:eastAsia="en-US" w:bidi="en-US"/>
      </w:rPr>
    </w:lvl>
    <w:lvl w:ilvl="1" w:tplc="5C88251A">
      <w:numFmt w:val="bullet"/>
      <w:lvlText w:val="•"/>
      <w:lvlJc w:val="left"/>
      <w:pPr>
        <w:ind w:left="725" w:hanging="169"/>
      </w:pPr>
      <w:rPr>
        <w:rFonts w:hint="default"/>
        <w:lang w:val="en-US" w:eastAsia="en-US" w:bidi="en-US"/>
      </w:rPr>
    </w:lvl>
    <w:lvl w:ilvl="2" w:tplc="9B62A7B6">
      <w:numFmt w:val="bullet"/>
      <w:lvlText w:val="•"/>
      <w:lvlJc w:val="left"/>
      <w:pPr>
        <w:ind w:left="1170" w:hanging="169"/>
      </w:pPr>
      <w:rPr>
        <w:rFonts w:hint="default"/>
        <w:lang w:val="en-US" w:eastAsia="en-US" w:bidi="en-US"/>
      </w:rPr>
    </w:lvl>
    <w:lvl w:ilvl="3" w:tplc="72D27AF8">
      <w:numFmt w:val="bullet"/>
      <w:lvlText w:val="•"/>
      <w:lvlJc w:val="left"/>
      <w:pPr>
        <w:ind w:left="1615" w:hanging="169"/>
      </w:pPr>
      <w:rPr>
        <w:rFonts w:hint="default"/>
        <w:lang w:val="en-US" w:eastAsia="en-US" w:bidi="en-US"/>
      </w:rPr>
    </w:lvl>
    <w:lvl w:ilvl="4" w:tplc="16F87060">
      <w:numFmt w:val="bullet"/>
      <w:lvlText w:val="•"/>
      <w:lvlJc w:val="left"/>
      <w:pPr>
        <w:ind w:left="2060" w:hanging="169"/>
      </w:pPr>
      <w:rPr>
        <w:rFonts w:hint="default"/>
        <w:lang w:val="en-US" w:eastAsia="en-US" w:bidi="en-US"/>
      </w:rPr>
    </w:lvl>
    <w:lvl w:ilvl="5" w:tplc="7FD81680">
      <w:numFmt w:val="bullet"/>
      <w:lvlText w:val="•"/>
      <w:lvlJc w:val="left"/>
      <w:pPr>
        <w:ind w:left="2505" w:hanging="169"/>
      </w:pPr>
      <w:rPr>
        <w:rFonts w:hint="default"/>
        <w:lang w:val="en-US" w:eastAsia="en-US" w:bidi="en-US"/>
      </w:rPr>
    </w:lvl>
    <w:lvl w:ilvl="6" w:tplc="97529CB2">
      <w:numFmt w:val="bullet"/>
      <w:lvlText w:val="•"/>
      <w:lvlJc w:val="left"/>
      <w:pPr>
        <w:ind w:left="2950" w:hanging="169"/>
      </w:pPr>
      <w:rPr>
        <w:rFonts w:hint="default"/>
        <w:lang w:val="en-US" w:eastAsia="en-US" w:bidi="en-US"/>
      </w:rPr>
    </w:lvl>
    <w:lvl w:ilvl="7" w:tplc="C79E7D28">
      <w:numFmt w:val="bullet"/>
      <w:lvlText w:val="•"/>
      <w:lvlJc w:val="left"/>
      <w:pPr>
        <w:ind w:left="3395" w:hanging="169"/>
      </w:pPr>
      <w:rPr>
        <w:rFonts w:hint="default"/>
        <w:lang w:val="en-US" w:eastAsia="en-US" w:bidi="en-US"/>
      </w:rPr>
    </w:lvl>
    <w:lvl w:ilvl="8" w:tplc="F5E29FCE">
      <w:numFmt w:val="bullet"/>
      <w:lvlText w:val="•"/>
      <w:lvlJc w:val="left"/>
      <w:pPr>
        <w:ind w:left="3840" w:hanging="169"/>
      </w:pPr>
      <w:rPr>
        <w:rFonts w:hint="default"/>
        <w:lang w:val="en-US" w:eastAsia="en-US" w:bidi="en-US"/>
      </w:rPr>
    </w:lvl>
  </w:abstractNum>
  <w:abstractNum w:abstractNumId="13" w15:restartNumberingAfterBreak="0">
    <w:nsid w:val="4CF92F7A"/>
    <w:multiLevelType w:val="hybridMultilevel"/>
    <w:tmpl w:val="1916D8C6"/>
    <w:lvl w:ilvl="0" w:tplc="B12A47F6">
      <w:start w:val="1"/>
      <w:numFmt w:val="decimal"/>
      <w:lvlText w:val="%1."/>
      <w:lvlJc w:val="left"/>
      <w:pPr>
        <w:ind w:left="599" w:hanging="480"/>
        <w:jc w:val="left"/>
      </w:pPr>
      <w:rPr>
        <w:rFonts w:ascii="Palatino Linotype" w:eastAsia="Palatino Linotype" w:hAnsi="Palatino Linotype" w:cs="Palatino Linotype" w:hint="default"/>
        <w:spacing w:val="0"/>
        <w:w w:val="99"/>
        <w:sz w:val="20"/>
        <w:szCs w:val="20"/>
        <w:lang w:val="en-US" w:eastAsia="en-US" w:bidi="en-US"/>
      </w:rPr>
    </w:lvl>
    <w:lvl w:ilvl="1" w:tplc="F9749E20">
      <w:start w:val="1"/>
      <w:numFmt w:val="decimal"/>
      <w:lvlText w:val="%2."/>
      <w:lvlJc w:val="left"/>
      <w:pPr>
        <w:ind w:left="599" w:hanging="360"/>
        <w:jc w:val="left"/>
      </w:pPr>
      <w:rPr>
        <w:rFonts w:ascii="Palatino Linotype" w:eastAsia="Palatino Linotype" w:hAnsi="Palatino Linotype" w:cs="Palatino Linotype" w:hint="default"/>
        <w:spacing w:val="0"/>
        <w:w w:val="99"/>
        <w:sz w:val="20"/>
        <w:szCs w:val="20"/>
        <w:lang w:val="en-US" w:eastAsia="en-US" w:bidi="en-US"/>
      </w:rPr>
    </w:lvl>
    <w:lvl w:ilvl="2" w:tplc="D26ACC78">
      <w:numFmt w:val="bullet"/>
      <w:lvlText w:val="•"/>
      <w:lvlJc w:val="left"/>
      <w:pPr>
        <w:ind w:left="2640" w:hanging="360"/>
      </w:pPr>
      <w:rPr>
        <w:rFonts w:hint="default"/>
        <w:lang w:val="en-US" w:eastAsia="en-US" w:bidi="en-US"/>
      </w:rPr>
    </w:lvl>
    <w:lvl w:ilvl="3" w:tplc="B09CD57E">
      <w:numFmt w:val="bullet"/>
      <w:lvlText w:val="•"/>
      <w:lvlJc w:val="left"/>
      <w:pPr>
        <w:ind w:left="3660" w:hanging="360"/>
      </w:pPr>
      <w:rPr>
        <w:rFonts w:hint="default"/>
        <w:lang w:val="en-US" w:eastAsia="en-US" w:bidi="en-US"/>
      </w:rPr>
    </w:lvl>
    <w:lvl w:ilvl="4" w:tplc="C6C29EAC">
      <w:numFmt w:val="bullet"/>
      <w:lvlText w:val="•"/>
      <w:lvlJc w:val="left"/>
      <w:pPr>
        <w:ind w:left="4680" w:hanging="360"/>
      </w:pPr>
      <w:rPr>
        <w:rFonts w:hint="default"/>
        <w:lang w:val="en-US" w:eastAsia="en-US" w:bidi="en-US"/>
      </w:rPr>
    </w:lvl>
    <w:lvl w:ilvl="5" w:tplc="DB526410">
      <w:numFmt w:val="bullet"/>
      <w:lvlText w:val="•"/>
      <w:lvlJc w:val="left"/>
      <w:pPr>
        <w:ind w:left="5700" w:hanging="360"/>
      </w:pPr>
      <w:rPr>
        <w:rFonts w:hint="default"/>
        <w:lang w:val="en-US" w:eastAsia="en-US" w:bidi="en-US"/>
      </w:rPr>
    </w:lvl>
    <w:lvl w:ilvl="6" w:tplc="22F21094">
      <w:numFmt w:val="bullet"/>
      <w:lvlText w:val="•"/>
      <w:lvlJc w:val="left"/>
      <w:pPr>
        <w:ind w:left="6720" w:hanging="360"/>
      </w:pPr>
      <w:rPr>
        <w:rFonts w:hint="default"/>
        <w:lang w:val="en-US" w:eastAsia="en-US" w:bidi="en-US"/>
      </w:rPr>
    </w:lvl>
    <w:lvl w:ilvl="7" w:tplc="84568154">
      <w:numFmt w:val="bullet"/>
      <w:lvlText w:val="•"/>
      <w:lvlJc w:val="left"/>
      <w:pPr>
        <w:ind w:left="7740" w:hanging="360"/>
      </w:pPr>
      <w:rPr>
        <w:rFonts w:hint="default"/>
        <w:lang w:val="en-US" w:eastAsia="en-US" w:bidi="en-US"/>
      </w:rPr>
    </w:lvl>
    <w:lvl w:ilvl="8" w:tplc="F67A334A">
      <w:numFmt w:val="bullet"/>
      <w:lvlText w:val="•"/>
      <w:lvlJc w:val="left"/>
      <w:pPr>
        <w:ind w:left="8760" w:hanging="360"/>
      </w:pPr>
      <w:rPr>
        <w:rFonts w:hint="default"/>
        <w:lang w:val="en-US" w:eastAsia="en-US" w:bidi="en-US"/>
      </w:rPr>
    </w:lvl>
  </w:abstractNum>
  <w:abstractNum w:abstractNumId="14" w15:restartNumberingAfterBreak="0">
    <w:nsid w:val="4ECB1953"/>
    <w:multiLevelType w:val="hybridMultilevel"/>
    <w:tmpl w:val="87C4EA94"/>
    <w:lvl w:ilvl="0" w:tplc="CDAE2170">
      <w:start w:val="4"/>
      <w:numFmt w:val="decimal"/>
      <w:lvlText w:val="%1"/>
      <w:lvlJc w:val="left"/>
      <w:pPr>
        <w:ind w:left="677" w:hanging="416"/>
        <w:jc w:val="left"/>
      </w:pPr>
      <w:rPr>
        <w:rFonts w:hint="default"/>
        <w:lang w:val="en-US" w:eastAsia="en-US" w:bidi="en-US"/>
      </w:rPr>
    </w:lvl>
    <w:lvl w:ilvl="1" w:tplc="4E1601B8">
      <w:numFmt w:val="none"/>
      <w:lvlText w:val=""/>
      <w:lvlJc w:val="left"/>
      <w:pPr>
        <w:tabs>
          <w:tab w:val="num" w:pos="360"/>
        </w:tabs>
      </w:pPr>
    </w:lvl>
    <w:lvl w:ilvl="2" w:tplc="32BEFD52">
      <w:numFmt w:val="bullet"/>
      <w:lvlText w:val="•"/>
      <w:lvlJc w:val="left"/>
      <w:pPr>
        <w:ind w:left="1964" w:hanging="416"/>
      </w:pPr>
      <w:rPr>
        <w:rFonts w:hint="default"/>
        <w:lang w:val="en-US" w:eastAsia="en-US" w:bidi="en-US"/>
      </w:rPr>
    </w:lvl>
    <w:lvl w:ilvl="3" w:tplc="DB70044A">
      <w:numFmt w:val="bullet"/>
      <w:lvlText w:val="•"/>
      <w:lvlJc w:val="left"/>
      <w:pPr>
        <w:ind w:left="3068" w:hanging="416"/>
      </w:pPr>
      <w:rPr>
        <w:rFonts w:hint="default"/>
        <w:lang w:val="en-US" w:eastAsia="en-US" w:bidi="en-US"/>
      </w:rPr>
    </w:lvl>
    <w:lvl w:ilvl="4" w:tplc="DB2CC6B8">
      <w:numFmt w:val="bullet"/>
      <w:lvlText w:val="•"/>
      <w:lvlJc w:val="left"/>
      <w:pPr>
        <w:ind w:left="4173" w:hanging="416"/>
      </w:pPr>
      <w:rPr>
        <w:rFonts w:hint="default"/>
        <w:lang w:val="en-US" w:eastAsia="en-US" w:bidi="en-US"/>
      </w:rPr>
    </w:lvl>
    <w:lvl w:ilvl="5" w:tplc="2634ED1A">
      <w:numFmt w:val="bullet"/>
      <w:lvlText w:val="•"/>
      <w:lvlJc w:val="left"/>
      <w:pPr>
        <w:ind w:left="5277" w:hanging="416"/>
      </w:pPr>
      <w:rPr>
        <w:rFonts w:hint="default"/>
        <w:lang w:val="en-US" w:eastAsia="en-US" w:bidi="en-US"/>
      </w:rPr>
    </w:lvl>
    <w:lvl w:ilvl="6" w:tplc="8408CD4C">
      <w:numFmt w:val="bullet"/>
      <w:lvlText w:val="•"/>
      <w:lvlJc w:val="left"/>
      <w:pPr>
        <w:ind w:left="6382" w:hanging="416"/>
      </w:pPr>
      <w:rPr>
        <w:rFonts w:hint="default"/>
        <w:lang w:val="en-US" w:eastAsia="en-US" w:bidi="en-US"/>
      </w:rPr>
    </w:lvl>
    <w:lvl w:ilvl="7" w:tplc="8A708F2A">
      <w:numFmt w:val="bullet"/>
      <w:lvlText w:val="•"/>
      <w:lvlJc w:val="left"/>
      <w:pPr>
        <w:ind w:left="7486" w:hanging="416"/>
      </w:pPr>
      <w:rPr>
        <w:rFonts w:hint="default"/>
        <w:lang w:val="en-US" w:eastAsia="en-US" w:bidi="en-US"/>
      </w:rPr>
    </w:lvl>
    <w:lvl w:ilvl="8" w:tplc="CACA1B60">
      <w:numFmt w:val="bullet"/>
      <w:lvlText w:val="•"/>
      <w:lvlJc w:val="left"/>
      <w:pPr>
        <w:ind w:left="8591" w:hanging="416"/>
      </w:pPr>
      <w:rPr>
        <w:rFonts w:hint="default"/>
        <w:lang w:val="en-US" w:eastAsia="en-US" w:bidi="en-US"/>
      </w:rPr>
    </w:lvl>
  </w:abstractNum>
  <w:abstractNum w:abstractNumId="15" w15:restartNumberingAfterBreak="0">
    <w:nsid w:val="55BF58CF"/>
    <w:multiLevelType w:val="hybridMultilevel"/>
    <w:tmpl w:val="74345EC0"/>
    <w:lvl w:ilvl="0" w:tplc="48A8D482">
      <w:start w:val="3"/>
      <w:numFmt w:val="decimal"/>
      <w:lvlText w:val="%1"/>
      <w:lvlJc w:val="left"/>
      <w:pPr>
        <w:ind w:left="239" w:hanging="418"/>
        <w:jc w:val="left"/>
      </w:pPr>
      <w:rPr>
        <w:rFonts w:hint="default"/>
        <w:lang w:val="en-US" w:eastAsia="en-US" w:bidi="en-US"/>
      </w:rPr>
    </w:lvl>
    <w:lvl w:ilvl="1" w:tplc="074C48D6">
      <w:numFmt w:val="none"/>
      <w:lvlText w:val=""/>
      <w:lvlJc w:val="left"/>
      <w:pPr>
        <w:tabs>
          <w:tab w:val="num" w:pos="360"/>
        </w:tabs>
      </w:pPr>
    </w:lvl>
    <w:lvl w:ilvl="2" w:tplc="98AEB662">
      <w:numFmt w:val="bullet"/>
      <w:lvlText w:val="•"/>
      <w:lvlJc w:val="left"/>
      <w:pPr>
        <w:ind w:left="2352" w:hanging="418"/>
      </w:pPr>
      <w:rPr>
        <w:rFonts w:hint="default"/>
        <w:lang w:val="en-US" w:eastAsia="en-US" w:bidi="en-US"/>
      </w:rPr>
    </w:lvl>
    <w:lvl w:ilvl="3" w:tplc="64DCA7B2">
      <w:numFmt w:val="bullet"/>
      <w:lvlText w:val="•"/>
      <w:lvlJc w:val="left"/>
      <w:pPr>
        <w:ind w:left="3408" w:hanging="418"/>
      </w:pPr>
      <w:rPr>
        <w:rFonts w:hint="default"/>
        <w:lang w:val="en-US" w:eastAsia="en-US" w:bidi="en-US"/>
      </w:rPr>
    </w:lvl>
    <w:lvl w:ilvl="4" w:tplc="C0981AEA">
      <w:numFmt w:val="bullet"/>
      <w:lvlText w:val="•"/>
      <w:lvlJc w:val="left"/>
      <w:pPr>
        <w:ind w:left="4464" w:hanging="418"/>
      </w:pPr>
      <w:rPr>
        <w:rFonts w:hint="default"/>
        <w:lang w:val="en-US" w:eastAsia="en-US" w:bidi="en-US"/>
      </w:rPr>
    </w:lvl>
    <w:lvl w:ilvl="5" w:tplc="D0A6EC2A">
      <w:numFmt w:val="bullet"/>
      <w:lvlText w:val="•"/>
      <w:lvlJc w:val="left"/>
      <w:pPr>
        <w:ind w:left="5520" w:hanging="418"/>
      </w:pPr>
      <w:rPr>
        <w:rFonts w:hint="default"/>
        <w:lang w:val="en-US" w:eastAsia="en-US" w:bidi="en-US"/>
      </w:rPr>
    </w:lvl>
    <w:lvl w:ilvl="6" w:tplc="B0043BF0">
      <w:numFmt w:val="bullet"/>
      <w:lvlText w:val="•"/>
      <w:lvlJc w:val="left"/>
      <w:pPr>
        <w:ind w:left="6576" w:hanging="418"/>
      </w:pPr>
      <w:rPr>
        <w:rFonts w:hint="default"/>
        <w:lang w:val="en-US" w:eastAsia="en-US" w:bidi="en-US"/>
      </w:rPr>
    </w:lvl>
    <w:lvl w:ilvl="7" w:tplc="D486B0B2">
      <w:numFmt w:val="bullet"/>
      <w:lvlText w:val="•"/>
      <w:lvlJc w:val="left"/>
      <w:pPr>
        <w:ind w:left="7632" w:hanging="418"/>
      </w:pPr>
      <w:rPr>
        <w:rFonts w:hint="default"/>
        <w:lang w:val="en-US" w:eastAsia="en-US" w:bidi="en-US"/>
      </w:rPr>
    </w:lvl>
    <w:lvl w:ilvl="8" w:tplc="11BE0614">
      <w:numFmt w:val="bullet"/>
      <w:lvlText w:val="•"/>
      <w:lvlJc w:val="left"/>
      <w:pPr>
        <w:ind w:left="8688" w:hanging="418"/>
      </w:pPr>
      <w:rPr>
        <w:rFonts w:hint="default"/>
        <w:lang w:val="en-US" w:eastAsia="en-US" w:bidi="en-US"/>
      </w:rPr>
    </w:lvl>
  </w:abstractNum>
  <w:abstractNum w:abstractNumId="16" w15:restartNumberingAfterBreak="0">
    <w:nsid w:val="56386D91"/>
    <w:multiLevelType w:val="hybridMultilevel"/>
    <w:tmpl w:val="50346BAE"/>
    <w:lvl w:ilvl="0" w:tplc="940273D2">
      <w:start w:val="1"/>
      <w:numFmt w:val="decimal"/>
      <w:lvlText w:val="%1)"/>
      <w:lvlJc w:val="left"/>
      <w:pPr>
        <w:ind w:left="703" w:hanging="219"/>
        <w:jc w:val="left"/>
      </w:pPr>
      <w:rPr>
        <w:rFonts w:ascii="Calibri" w:eastAsia="Calibri" w:hAnsi="Calibri" w:cs="Calibri" w:hint="default"/>
        <w:spacing w:val="0"/>
        <w:w w:val="100"/>
        <w:sz w:val="21"/>
        <w:szCs w:val="21"/>
        <w:lang w:val="en-US" w:eastAsia="en-US" w:bidi="en-US"/>
      </w:rPr>
    </w:lvl>
    <w:lvl w:ilvl="1" w:tplc="CC184374">
      <w:numFmt w:val="bullet"/>
      <w:lvlText w:val="•"/>
      <w:lvlJc w:val="left"/>
      <w:pPr>
        <w:ind w:left="1710" w:hanging="219"/>
      </w:pPr>
      <w:rPr>
        <w:rFonts w:hint="default"/>
        <w:lang w:val="en-US" w:eastAsia="en-US" w:bidi="en-US"/>
      </w:rPr>
    </w:lvl>
    <w:lvl w:ilvl="2" w:tplc="20F47FE0">
      <w:numFmt w:val="bullet"/>
      <w:lvlText w:val="•"/>
      <w:lvlJc w:val="left"/>
      <w:pPr>
        <w:ind w:left="2720" w:hanging="219"/>
      </w:pPr>
      <w:rPr>
        <w:rFonts w:hint="default"/>
        <w:lang w:val="en-US" w:eastAsia="en-US" w:bidi="en-US"/>
      </w:rPr>
    </w:lvl>
    <w:lvl w:ilvl="3" w:tplc="56F8CFB2">
      <w:numFmt w:val="bullet"/>
      <w:lvlText w:val="•"/>
      <w:lvlJc w:val="left"/>
      <w:pPr>
        <w:ind w:left="3730" w:hanging="219"/>
      </w:pPr>
      <w:rPr>
        <w:rFonts w:hint="default"/>
        <w:lang w:val="en-US" w:eastAsia="en-US" w:bidi="en-US"/>
      </w:rPr>
    </w:lvl>
    <w:lvl w:ilvl="4" w:tplc="73EA74CC">
      <w:numFmt w:val="bullet"/>
      <w:lvlText w:val="•"/>
      <w:lvlJc w:val="left"/>
      <w:pPr>
        <w:ind w:left="4740" w:hanging="219"/>
      </w:pPr>
      <w:rPr>
        <w:rFonts w:hint="default"/>
        <w:lang w:val="en-US" w:eastAsia="en-US" w:bidi="en-US"/>
      </w:rPr>
    </w:lvl>
    <w:lvl w:ilvl="5" w:tplc="228CAA44">
      <w:numFmt w:val="bullet"/>
      <w:lvlText w:val="•"/>
      <w:lvlJc w:val="left"/>
      <w:pPr>
        <w:ind w:left="5750" w:hanging="219"/>
      </w:pPr>
      <w:rPr>
        <w:rFonts w:hint="default"/>
        <w:lang w:val="en-US" w:eastAsia="en-US" w:bidi="en-US"/>
      </w:rPr>
    </w:lvl>
    <w:lvl w:ilvl="6" w:tplc="614865D8">
      <w:numFmt w:val="bullet"/>
      <w:lvlText w:val="•"/>
      <w:lvlJc w:val="left"/>
      <w:pPr>
        <w:ind w:left="6760" w:hanging="219"/>
      </w:pPr>
      <w:rPr>
        <w:rFonts w:hint="default"/>
        <w:lang w:val="en-US" w:eastAsia="en-US" w:bidi="en-US"/>
      </w:rPr>
    </w:lvl>
    <w:lvl w:ilvl="7" w:tplc="AD7E28D4">
      <w:numFmt w:val="bullet"/>
      <w:lvlText w:val="•"/>
      <w:lvlJc w:val="left"/>
      <w:pPr>
        <w:ind w:left="7770" w:hanging="219"/>
      </w:pPr>
      <w:rPr>
        <w:rFonts w:hint="default"/>
        <w:lang w:val="en-US" w:eastAsia="en-US" w:bidi="en-US"/>
      </w:rPr>
    </w:lvl>
    <w:lvl w:ilvl="8" w:tplc="BFACCCAE">
      <w:numFmt w:val="bullet"/>
      <w:lvlText w:val="•"/>
      <w:lvlJc w:val="left"/>
      <w:pPr>
        <w:ind w:left="8780" w:hanging="219"/>
      </w:pPr>
      <w:rPr>
        <w:rFonts w:hint="default"/>
        <w:lang w:val="en-US" w:eastAsia="en-US" w:bidi="en-US"/>
      </w:rPr>
    </w:lvl>
  </w:abstractNum>
  <w:abstractNum w:abstractNumId="17" w15:restartNumberingAfterBreak="0">
    <w:nsid w:val="5A5661E4"/>
    <w:multiLevelType w:val="hybridMultilevel"/>
    <w:tmpl w:val="417ECC62"/>
    <w:lvl w:ilvl="0" w:tplc="87DC7850">
      <w:start w:val="1"/>
      <w:numFmt w:val="upperLetter"/>
      <w:lvlText w:val="%1."/>
      <w:lvlJc w:val="left"/>
      <w:pPr>
        <w:ind w:left="600" w:hanging="360"/>
        <w:jc w:val="left"/>
      </w:pPr>
      <w:rPr>
        <w:rFonts w:ascii="Palatino Linotype" w:eastAsia="Palatino Linotype" w:hAnsi="Palatino Linotype" w:cs="Palatino Linotype" w:hint="default"/>
        <w:spacing w:val="0"/>
        <w:w w:val="100"/>
        <w:sz w:val="22"/>
        <w:szCs w:val="22"/>
        <w:lang w:val="en-US" w:eastAsia="en-US" w:bidi="en-US"/>
      </w:rPr>
    </w:lvl>
    <w:lvl w:ilvl="1" w:tplc="066E05C6">
      <w:start w:val="1"/>
      <w:numFmt w:val="lowerRoman"/>
      <w:lvlText w:val="(%2)"/>
      <w:lvlJc w:val="left"/>
      <w:pPr>
        <w:ind w:left="1140" w:hanging="540"/>
        <w:jc w:val="left"/>
      </w:pPr>
      <w:rPr>
        <w:rFonts w:ascii="Palatino Linotype" w:eastAsia="Palatino Linotype" w:hAnsi="Palatino Linotype" w:cs="Palatino Linotype" w:hint="default"/>
        <w:w w:val="100"/>
        <w:sz w:val="22"/>
        <w:szCs w:val="22"/>
        <w:lang w:val="en-US" w:eastAsia="en-US" w:bidi="en-US"/>
      </w:rPr>
    </w:lvl>
    <w:lvl w:ilvl="2" w:tplc="D88ADA04">
      <w:numFmt w:val="bullet"/>
      <w:lvlText w:val="•"/>
      <w:lvlJc w:val="left"/>
      <w:pPr>
        <w:ind w:left="2213" w:hanging="540"/>
      </w:pPr>
      <w:rPr>
        <w:rFonts w:hint="default"/>
        <w:lang w:val="en-US" w:eastAsia="en-US" w:bidi="en-US"/>
      </w:rPr>
    </w:lvl>
    <w:lvl w:ilvl="3" w:tplc="610A105C">
      <w:numFmt w:val="bullet"/>
      <w:lvlText w:val="•"/>
      <w:lvlJc w:val="left"/>
      <w:pPr>
        <w:ind w:left="3286" w:hanging="540"/>
      </w:pPr>
      <w:rPr>
        <w:rFonts w:hint="default"/>
        <w:lang w:val="en-US" w:eastAsia="en-US" w:bidi="en-US"/>
      </w:rPr>
    </w:lvl>
    <w:lvl w:ilvl="4" w:tplc="D5CED59E">
      <w:numFmt w:val="bullet"/>
      <w:lvlText w:val="•"/>
      <w:lvlJc w:val="left"/>
      <w:pPr>
        <w:ind w:left="4360" w:hanging="540"/>
      </w:pPr>
      <w:rPr>
        <w:rFonts w:hint="default"/>
        <w:lang w:val="en-US" w:eastAsia="en-US" w:bidi="en-US"/>
      </w:rPr>
    </w:lvl>
    <w:lvl w:ilvl="5" w:tplc="9B9643D4">
      <w:numFmt w:val="bullet"/>
      <w:lvlText w:val="•"/>
      <w:lvlJc w:val="left"/>
      <w:pPr>
        <w:ind w:left="5433" w:hanging="540"/>
      </w:pPr>
      <w:rPr>
        <w:rFonts w:hint="default"/>
        <w:lang w:val="en-US" w:eastAsia="en-US" w:bidi="en-US"/>
      </w:rPr>
    </w:lvl>
    <w:lvl w:ilvl="6" w:tplc="717283DC">
      <w:numFmt w:val="bullet"/>
      <w:lvlText w:val="•"/>
      <w:lvlJc w:val="left"/>
      <w:pPr>
        <w:ind w:left="6506" w:hanging="540"/>
      </w:pPr>
      <w:rPr>
        <w:rFonts w:hint="default"/>
        <w:lang w:val="en-US" w:eastAsia="en-US" w:bidi="en-US"/>
      </w:rPr>
    </w:lvl>
    <w:lvl w:ilvl="7" w:tplc="ED08D984">
      <w:numFmt w:val="bullet"/>
      <w:lvlText w:val="•"/>
      <w:lvlJc w:val="left"/>
      <w:pPr>
        <w:ind w:left="7580" w:hanging="540"/>
      </w:pPr>
      <w:rPr>
        <w:rFonts w:hint="default"/>
        <w:lang w:val="en-US" w:eastAsia="en-US" w:bidi="en-US"/>
      </w:rPr>
    </w:lvl>
    <w:lvl w:ilvl="8" w:tplc="55423944">
      <w:numFmt w:val="bullet"/>
      <w:lvlText w:val="•"/>
      <w:lvlJc w:val="left"/>
      <w:pPr>
        <w:ind w:left="8653" w:hanging="540"/>
      </w:pPr>
      <w:rPr>
        <w:rFonts w:hint="default"/>
        <w:lang w:val="en-US" w:eastAsia="en-US" w:bidi="en-US"/>
      </w:rPr>
    </w:lvl>
  </w:abstractNum>
  <w:abstractNum w:abstractNumId="18" w15:restartNumberingAfterBreak="0">
    <w:nsid w:val="5B7A1714"/>
    <w:multiLevelType w:val="hybridMultilevel"/>
    <w:tmpl w:val="7A1014D8"/>
    <w:lvl w:ilvl="0" w:tplc="F31626CE">
      <w:start w:val="4"/>
      <w:numFmt w:val="decimal"/>
      <w:lvlText w:val="%1"/>
      <w:lvlJc w:val="left"/>
      <w:pPr>
        <w:ind w:left="677" w:hanging="418"/>
        <w:jc w:val="left"/>
      </w:pPr>
      <w:rPr>
        <w:rFonts w:hint="default"/>
        <w:lang w:val="en-US" w:eastAsia="en-US" w:bidi="en-US"/>
      </w:rPr>
    </w:lvl>
    <w:lvl w:ilvl="1" w:tplc="07824426">
      <w:numFmt w:val="none"/>
      <w:lvlText w:val=""/>
      <w:lvlJc w:val="left"/>
      <w:pPr>
        <w:tabs>
          <w:tab w:val="num" w:pos="360"/>
        </w:tabs>
      </w:pPr>
    </w:lvl>
    <w:lvl w:ilvl="2" w:tplc="C65072AC">
      <w:numFmt w:val="bullet"/>
      <w:lvlText w:val="•"/>
      <w:lvlJc w:val="left"/>
      <w:pPr>
        <w:ind w:left="2704" w:hanging="418"/>
      </w:pPr>
      <w:rPr>
        <w:rFonts w:hint="default"/>
        <w:lang w:val="en-US" w:eastAsia="en-US" w:bidi="en-US"/>
      </w:rPr>
    </w:lvl>
    <w:lvl w:ilvl="3" w:tplc="CC5C5FBE">
      <w:numFmt w:val="bullet"/>
      <w:lvlText w:val="•"/>
      <w:lvlJc w:val="left"/>
      <w:pPr>
        <w:ind w:left="3716" w:hanging="418"/>
      </w:pPr>
      <w:rPr>
        <w:rFonts w:hint="default"/>
        <w:lang w:val="en-US" w:eastAsia="en-US" w:bidi="en-US"/>
      </w:rPr>
    </w:lvl>
    <w:lvl w:ilvl="4" w:tplc="5B566EE4">
      <w:numFmt w:val="bullet"/>
      <w:lvlText w:val="•"/>
      <w:lvlJc w:val="left"/>
      <w:pPr>
        <w:ind w:left="4728" w:hanging="418"/>
      </w:pPr>
      <w:rPr>
        <w:rFonts w:hint="default"/>
        <w:lang w:val="en-US" w:eastAsia="en-US" w:bidi="en-US"/>
      </w:rPr>
    </w:lvl>
    <w:lvl w:ilvl="5" w:tplc="AF305B90">
      <w:numFmt w:val="bullet"/>
      <w:lvlText w:val="•"/>
      <w:lvlJc w:val="left"/>
      <w:pPr>
        <w:ind w:left="5740" w:hanging="418"/>
      </w:pPr>
      <w:rPr>
        <w:rFonts w:hint="default"/>
        <w:lang w:val="en-US" w:eastAsia="en-US" w:bidi="en-US"/>
      </w:rPr>
    </w:lvl>
    <w:lvl w:ilvl="6" w:tplc="F51E0116">
      <w:numFmt w:val="bullet"/>
      <w:lvlText w:val="•"/>
      <w:lvlJc w:val="left"/>
      <w:pPr>
        <w:ind w:left="6752" w:hanging="418"/>
      </w:pPr>
      <w:rPr>
        <w:rFonts w:hint="default"/>
        <w:lang w:val="en-US" w:eastAsia="en-US" w:bidi="en-US"/>
      </w:rPr>
    </w:lvl>
    <w:lvl w:ilvl="7" w:tplc="1C08C132">
      <w:numFmt w:val="bullet"/>
      <w:lvlText w:val="•"/>
      <w:lvlJc w:val="left"/>
      <w:pPr>
        <w:ind w:left="7764" w:hanging="418"/>
      </w:pPr>
      <w:rPr>
        <w:rFonts w:hint="default"/>
        <w:lang w:val="en-US" w:eastAsia="en-US" w:bidi="en-US"/>
      </w:rPr>
    </w:lvl>
    <w:lvl w:ilvl="8" w:tplc="12E2CA7A">
      <w:numFmt w:val="bullet"/>
      <w:lvlText w:val="•"/>
      <w:lvlJc w:val="left"/>
      <w:pPr>
        <w:ind w:left="8776" w:hanging="418"/>
      </w:pPr>
      <w:rPr>
        <w:rFonts w:hint="default"/>
        <w:lang w:val="en-US" w:eastAsia="en-US" w:bidi="en-US"/>
      </w:rPr>
    </w:lvl>
  </w:abstractNum>
  <w:abstractNum w:abstractNumId="19" w15:restartNumberingAfterBreak="0">
    <w:nsid w:val="5C4C1F4C"/>
    <w:multiLevelType w:val="hybridMultilevel"/>
    <w:tmpl w:val="B53C3E04"/>
    <w:lvl w:ilvl="0" w:tplc="78C23EFE">
      <w:start w:val="1"/>
      <w:numFmt w:val="lowerRoman"/>
      <w:lvlText w:val="(%1)"/>
      <w:lvlJc w:val="left"/>
      <w:pPr>
        <w:ind w:left="436" w:hanging="226"/>
        <w:jc w:val="left"/>
      </w:pPr>
      <w:rPr>
        <w:rFonts w:ascii="Calibri" w:eastAsia="Calibri" w:hAnsi="Calibri" w:cs="Calibri" w:hint="default"/>
        <w:spacing w:val="-1"/>
        <w:w w:val="100"/>
        <w:sz w:val="21"/>
        <w:szCs w:val="21"/>
        <w:lang w:val="en-US" w:eastAsia="en-US" w:bidi="en-US"/>
      </w:rPr>
    </w:lvl>
    <w:lvl w:ilvl="1" w:tplc="08249F2C">
      <w:numFmt w:val="bullet"/>
      <w:lvlText w:val="•"/>
      <w:lvlJc w:val="left"/>
      <w:pPr>
        <w:ind w:left="1476" w:hanging="226"/>
      </w:pPr>
      <w:rPr>
        <w:rFonts w:hint="default"/>
        <w:lang w:val="en-US" w:eastAsia="en-US" w:bidi="en-US"/>
      </w:rPr>
    </w:lvl>
    <w:lvl w:ilvl="2" w:tplc="03B21046">
      <w:numFmt w:val="bullet"/>
      <w:lvlText w:val="•"/>
      <w:lvlJc w:val="left"/>
      <w:pPr>
        <w:ind w:left="2512" w:hanging="226"/>
      </w:pPr>
      <w:rPr>
        <w:rFonts w:hint="default"/>
        <w:lang w:val="en-US" w:eastAsia="en-US" w:bidi="en-US"/>
      </w:rPr>
    </w:lvl>
    <w:lvl w:ilvl="3" w:tplc="C70CD3D2">
      <w:numFmt w:val="bullet"/>
      <w:lvlText w:val="•"/>
      <w:lvlJc w:val="left"/>
      <w:pPr>
        <w:ind w:left="3548" w:hanging="226"/>
      </w:pPr>
      <w:rPr>
        <w:rFonts w:hint="default"/>
        <w:lang w:val="en-US" w:eastAsia="en-US" w:bidi="en-US"/>
      </w:rPr>
    </w:lvl>
    <w:lvl w:ilvl="4" w:tplc="C8BC8660">
      <w:numFmt w:val="bullet"/>
      <w:lvlText w:val="•"/>
      <w:lvlJc w:val="left"/>
      <w:pPr>
        <w:ind w:left="4584" w:hanging="226"/>
      </w:pPr>
      <w:rPr>
        <w:rFonts w:hint="default"/>
        <w:lang w:val="en-US" w:eastAsia="en-US" w:bidi="en-US"/>
      </w:rPr>
    </w:lvl>
    <w:lvl w:ilvl="5" w:tplc="B8702C62">
      <w:numFmt w:val="bullet"/>
      <w:lvlText w:val="•"/>
      <w:lvlJc w:val="left"/>
      <w:pPr>
        <w:ind w:left="5620" w:hanging="226"/>
      </w:pPr>
      <w:rPr>
        <w:rFonts w:hint="default"/>
        <w:lang w:val="en-US" w:eastAsia="en-US" w:bidi="en-US"/>
      </w:rPr>
    </w:lvl>
    <w:lvl w:ilvl="6" w:tplc="32D2F7B6">
      <w:numFmt w:val="bullet"/>
      <w:lvlText w:val="•"/>
      <w:lvlJc w:val="left"/>
      <w:pPr>
        <w:ind w:left="6656" w:hanging="226"/>
      </w:pPr>
      <w:rPr>
        <w:rFonts w:hint="default"/>
        <w:lang w:val="en-US" w:eastAsia="en-US" w:bidi="en-US"/>
      </w:rPr>
    </w:lvl>
    <w:lvl w:ilvl="7" w:tplc="B5B46D54">
      <w:numFmt w:val="bullet"/>
      <w:lvlText w:val="•"/>
      <w:lvlJc w:val="left"/>
      <w:pPr>
        <w:ind w:left="7692" w:hanging="226"/>
      </w:pPr>
      <w:rPr>
        <w:rFonts w:hint="default"/>
        <w:lang w:val="en-US" w:eastAsia="en-US" w:bidi="en-US"/>
      </w:rPr>
    </w:lvl>
    <w:lvl w:ilvl="8" w:tplc="876CCA56">
      <w:numFmt w:val="bullet"/>
      <w:lvlText w:val="•"/>
      <w:lvlJc w:val="left"/>
      <w:pPr>
        <w:ind w:left="8728" w:hanging="226"/>
      </w:pPr>
      <w:rPr>
        <w:rFonts w:hint="default"/>
        <w:lang w:val="en-US" w:eastAsia="en-US" w:bidi="en-US"/>
      </w:rPr>
    </w:lvl>
  </w:abstractNum>
  <w:abstractNum w:abstractNumId="20" w15:restartNumberingAfterBreak="0">
    <w:nsid w:val="5CDE0BAF"/>
    <w:multiLevelType w:val="hybridMultilevel"/>
    <w:tmpl w:val="ECDA2CAA"/>
    <w:lvl w:ilvl="0" w:tplc="BEB0DB44">
      <w:start w:val="1"/>
      <w:numFmt w:val="decimal"/>
      <w:lvlText w:val="%1."/>
      <w:lvlJc w:val="left"/>
      <w:pPr>
        <w:ind w:left="960" w:hanging="360"/>
        <w:jc w:val="right"/>
      </w:pPr>
      <w:rPr>
        <w:rFonts w:hint="default"/>
        <w:w w:val="100"/>
        <w:lang w:val="en-US" w:eastAsia="en-US" w:bidi="en-US"/>
      </w:rPr>
    </w:lvl>
    <w:lvl w:ilvl="1" w:tplc="45BA49F2">
      <w:start w:val="1"/>
      <w:numFmt w:val="decimalZero"/>
      <w:lvlText w:val="%2."/>
      <w:lvlJc w:val="left"/>
      <w:pPr>
        <w:ind w:left="780" w:hanging="360"/>
        <w:jc w:val="left"/>
      </w:pPr>
      <w:rPr>
        <w:rFonts w:ascii="Palatino Linotype" w:eastAsia="Palatino Linotype" w:hAnsi="Palatino Linotype" w:cs="Palatino Linotype" w:hint="default"/>
        <w:spacing w:val="-2"/>
        <w:w w:val="100"/>
        <w:sz w:val="16"/>
        <w:szCs w:val="16"/>
        <w:lang w:val="en-US" w:eastAsia="en-US" w:bidi="en-US"/>
      </w:rPr>
    </w:lvl>
    <w:lvl w:ilvl="2" w:tplc="564866FC">
      <w:numFmt w:val="bullet"/>
      <w:lvlText w:val="•"/>
      <w:lvlJc w:val="left"/>
      <w:pPr>
        <w:ind w:left="1680" w:hanging="360"/>
      </w:pPr>
      <w:rPr>
        <w:rFonts w:hint="default"/>
        <w:lang w:val="en-US" w:eastAsia="en-US" w:bidi="en-US"/>
      </w:rPr>
    </w:lvl>
    <w:lvl w:ilvl="3" w:tplc="3DA8A1F0">
      <w:numFmt w:val="bullet"/>
      <w:lvlText w:val="•"/>
      <w:lvlJc w:val="left"/>
      <w:pPr>
        <w:ind w:left="2820" w:hanging="360"/>
      </w:pPr>
      <w:rPr>
        <w:rFonts w:hint="default"/>
        <w:lang w:val="en-US" w:eastAsia="en-US" w:bidi="en-US"/>
      </w:rPr>
    </w:lvl>
    <w:lvl w:ilvl="4" w:tplc="18E42248">
      <w:numFmt w:val="bullet"/>
      <w:lvlText w:val="•"/>
      <w:lvlJc w:val="left"/>
      <w:pPr>
        <w:ind w:left="3960" w:hanging="360"/>
      </w:pPr>
      <w:rPr>
        <w:rFonts w:hint="default"/>
        <w:lang w:val="en-US" w:eastAsia="en-US" w:bidi="en-US"/>
      </w:rPr>
    </w:lvl>
    <w:lvl w:ilvl="5" w:tplc="7602AB68">
      <w:numFmt w:val="bullet"/>
      <w:lvlText w:val="•"/>
      <w:lvlJc w:val="left"/>
      <w:pPr>
        <w:ind w:left="5100" w:hanging="360"/>
      </w:pPr>
      <w:rPr>
        <w:rFonts w:hint="default"/>
        <w:lang w:val="en-US" w:eastAsia="en-US" w:bidi="en-US"/>
      </w:rPr>
    </w:lvl>
    <w:lvl w:ilvl="6" w:tplc="2A28A3C0">
      <w:numFmt w:val="bullet"/>
      <w:lvlText w:val="•"/>
      <w:lvlJc w:val="left"/>
      <w:pPr>
        <w:ind w:left="6240" w:hanging="360"/>
      </w:pPr>
      <w:rPr>
        <w:rFonts w:hint="default"/>
        <w:lang w:val="en-US" w:eastAsia="en-US" w:bidi="en-US"/>
      </w:rPr>
    </w:lvl>
    <w:lvl w:ilvl="7" w:tplc="8A0EE66A">
      <w:numFmt w:val="bullet"/>
      <w:lvlText w:val="•"/>
      <w:lvlJc w:val="left"/>
      <w:pPr>
        <w:ind w:left="7380" w:hanging="360"/>
      </w:pPr>
      <w:rPr>
        <w:rFonts w:hint="default"/>
        <w:lang w:val="en-US" w:eastAsia="en-US" w:bidi="en-US"/>
      </w:rPr>
    </w:lvl>
    <w:lvl w:ilvl="8" w:tplc="1CD45880">
      <w:numFmt w:val="bullet"/>
      <w:lvlText w:val="•"/>
      <w:lvlJc w:val="left"/>
      <w:pPr>
        <w:ind w:left="8520" w:hanging="360"/>
      </w:pPr>
      <w:rPr>
        <w:rFonts w:hint="default"/>
        <w:lang w:val="en-US" w:eastAsia="en-US" w:bidi="en-US"/>
      </w:rPr>
    </w:lvl>
  </w:abstractNum>
  <w:abstractNum w:abstractNumId="21" w15:restartNumberingAfterBreak="0">
    <w:nsid w:val="5D903071"/>
    <w:multiLevelType w:val="hybridMultilevel"/>
    <w:tmpl w:val="15E2FF56"/>
    <w:lvl w:ilvl="0" w:tplc="20689D28">
      <w:start w:val="1"/>
      <w:numFmt w:val="lowerLetter"/>
      <w:lvlText w:val="%1."/>
      <w:lvlJc w:val="left"/>
      <w:pPr>
        <w:ind w:left="436" w:hanging="202"/>
        <w:jc w:val="left"/>
      </w:pPr>
      <w:rPr>
        <w:rFonts w:ascii="Calibri" w:eastAsia="Calibri" w:hAnsi="Calibri" w:cs="Calibri" w:hint="default"/>
        <w:spacing w:val="-1"/>
        <w:w w:val="100"/>
        <w:sz w:val="21"/>
        <w:szCs w:val="21"/>
        <w:lang w:val="en-US" w:eastAsia="en-US" w:bidi="en-US"/>
      </w:rPr>
    </w:lvl>
    <w:lvl w:ilvl="1" w:tplc="7D689A96">
      <w:numFmt w:val="bullet"/>
      <w:lvlText w:val="•"/>
      <w:lvlJc w:val="left"/>
      <w:pPr>
        <w:ind w:left="1476" w:hanging="202"/>
      </w:pPr>
      <w:rPr>
        <w:rFonts w:hint="default"/>
        <w:lang w:val="en-US" w:eastAsia="en-US" w:bidi="en-US"/>
      </w:rPr>
    </w:lvl>
    <w:lvl w:ilvl="2" w:tplc="D4789458">
      <w:numFmt w:val="bullet"/>
      <w:lvlText w:val="•"/>
      <w:lvlJc w:val="left"/>
      <w:pPr>
        <w:ind w:left="2512" w:hanging="202"/>
      </w:pPr>
      <w:rPr>
        <w:rFonts w:hint="default"/>
        <w:lang w:val="en-US" w:eastAsia="en-US" w:bidi="en-US"/>
      </w:rPr>
    </w:lvl>
    <w:lvl w:ilvl="3" w:tplc="7ECE1646">
      <w:numFmt w:val="bullet"/>
      <w:lvlText w:val="•"/>
      <w:lvlJc w:val="left"/>
      <w:pPr>
        <w:ind w:left="3548" w:hanging="202"/>
      </w:pPr>
      <w:rPr>
        <w:rFonts w:hint="default"/>
        <w:lang w:val="en-US" w:eastAsia="en-US" w:bidi="en-US"/>
      </w:rPr>
    </w:lvl>
    <w:lvl w:ilvl="4" w:tplc="C54EE93E">
      <w:numFmt w:val="bullet"/>
      <w:lvlText w:val="•"/>
      <w:lvlJc w:val="left"/>
      <w:pPr>
        <w:ind w:left="4584" w:hanging="202"/>
      </w:pPr>
      <w:rPr>
        <w:rFonts w:hint="default"/>
        <w:lang w:val="en-US" w:eastAsia="en-US" w:bidi="en-US"/>
      </w:rPr>
    </w:lvl>
    <w:lvl w:ilvl="5" w:tplc="9398DC64">
      <w:numFmt w:val="bullet"/>
      <w:lvlText w:val="•"/>
      <w:lvlJc w:val="left"/>
      <w:pPr>
        <w:ind w:left="5620" w:hanging="202"/>
      </w:pPr>
      <w:rPr>
        <w:rFonts w:hint="default"/>
        <w:lang w:val="en-US" w:eastAsia="en-US" w:bidi="en-US"/>
      </w:rPr>
    </w:lvl>
    <w:lvl w:ilvl="6" w:tplc="8BEC5256">
      <w:numFmt w:val="bullet"/>
      <w:lvlText w:val="•"/>
      <w:lvlJc w:val="left"/>
      <w:pPr>
        <w:ind w:left="6656" w:hanging="202"/>
      </w:pPr>
      <w:rPr>
        <w:rFonts w:hint="default"/>
        <w:lang w:val="en-US" w:eastAsia="en-US" w:bidi="en-US"/>
      </w:rPr>
    </w:lvl>
    <w:lvl w:ilvl="7" w:tplc="08982936">
      <w:numFmt w:val="bullet"/>
      <w:lvlText w:val="•"/>
      <w:lvlJc w:val="left"/>
      <w:pPr>
        <w:ind w:left="7692" w:hanging="202"/>
      </w:pPr>
      <w:rPr>
        <w:rFonts w:hint="default"/>
        <w:lang w:val="en-US" w:eastAsia="en-US" w:bidi="en-US"/>
      </w:rPr>
    </w:lvl>
    <w:lvl w:ilvl="8" w:tplc="3F5E89B2">
      <w:numFmt w:val="bullet"/>
      <w:lvlText w:val="•"/>
      <w:lvlJc w:val="left"/>
      <w:pPr>
        <w:ind w:left="8728" w:hanging="202"/>
      </w:pPr>
      <w:rPr>
        <w:rFonts w:hint="default"/>
        <w:lang w:val="en-US" w:eastAsia="en-US" w:bidi="en-US"/>
      </w:rPr>
    </w:lvl>
  </w:abstractNum>
  <w:abstractNum w:abstractNumId="22" w15:restartNumberingAfterBreak="0">
    <w:nsid w:val="66354077"/>
    <w:multiLevelType w:val="hybridMultilevel"/>
    <w:tmpl w:val="B1F0B66E"/>
    <w:lvl w:ilvl="0" w:tplc="29A4F2A0">
      <w:start w:val="1"/>
      <w:numFmt w:val="lowerRoman"/>
      <w:lvlText w:val="(%1)"/>
      <w:lvlJc w:val="left"/>
      <w:pPr>
        <w:ind w:left="436" w:hanging="178"/>
        <w:jc w:val="left"/>
      </w:pPr>
      <w:rPr>
        <w:rFonts w:ascii="Calibri" w:eastAsia="Calibri" w:hAnsi="Calibri" w:cs="Calibri" w:hint="default"/>
        <w:spacing w:val="-4"/>
        <w:w w:val="100"/>
        <w:sz w:val="19"/>
        <w:szCs w:val="19"/>
        <w:lang w:val="en-US" w:eastAsia="en-US" w:bidi="en-US"/>
      </w:rPr>
    </w:lvl>
    <w:lvl w:ilvl="1" w:tplc="893C3CBE">
      <w:numFmt w:val="bullet"/>
      <w:lvlText w:val="•"/>
      <w:lvlJc w:val="left"/>
      <w:pPr>
        <w:ind w:left="1476" w:hanging="178"/>
      </w:pPr>
      <w:rPr>
        <w:rFonts w:hint="default"/>
        <w:lang w:val="en-US" w:eastAsia="en-US" w:bidi="en-US"/>
      </w:rPr>
    </w:lvl>
    <w:lvl w:ilvl="2" w:tplc="B80C3672">
      <w:numFmt w:val="bullet"/>
      <w:lvlText w:val="•"/>
      <w:lvlJc w:val="left"/>
      <w:pPr>
        <w:ind w:left="2512" w:hanging="178"/>
      </w:pPr>
      <w:rPr>
        <w:rFonts w:hint="default"/>
        <w:lang w:val="en-US" w:eastAsia="en-US" w:bidi="en-US"/>
      </w:rPr>
    </w:lvl>
    <w:lvl w:ilvl="3" w:tplc="04EAD812">
      <w:numFmt w:val="bullet"/>
      <w:lvlText w:val="•"/>
      <w:lvlJc w:val="left"/>
      <w:pPr>
        <w:ind w:left="3548" w:hanging="178"/>
      </w:pPr>
      <w:rPr>
        <w:rFonts w:hint="default"/>
        <w:lang w:val="en-US" w:eastAsia="en-US" w:bidi="en-US"/>
      </w:rPr>
    </w:lvl>
    <w:lvl w:ilvl="4" w:tplc="E87A2994">
      <w:numFmt w:val="bullet"/>
      <w:lvlText w:val="•"/>
      <w:lvlJc w:val="left"/>
      <w:pPr>
        <w:ind w:left="4584" w:hanging="178"/>
      </w:pPr>
      <w:rPr>
        <w:rFonts w:hint="default"/>
        <w:lang w:val="en-US" w:eastAsia="en-US" w:bidi="en-US"/>
      </w:rPr>
    </w:lvl>
    <w:lvl w:ilvl="5" w:tplc="59801250">
      <w:numFmt w:val="bullet"/>
      <w:lvlText w:val="•"/>
      <w:lvlJc w:val="left"/>
      <w:pPr>
        <w:ind w:left="5620" w:hanging="178"/>
      </w:pPr>
      <w:rPr>
        <w:rFonts w:hint="default"/>
        <w:lang w:val="en-US" w:eastAsia="en-US" w:bidi="en-US"/>
      </w:rPr>
    </w:lvl>
    <w:lvl w:ilvl="6" w:tplc="F4A4BF3A">
      <w:numFmt w:val="bullet"/>
      <w:lvlText w:val="•"/>
      <w:lvlJc w:val="left"/>
      <w:pPr>
        <w:ind w:left="6656" w:hanging="178"/>
      </w:pPr>
      <w:rPr>
        <w:rFonts w:hint="default"/>
        <w:lang w:val="en-US" w:eastAsia="en-US" w:bidi="en-US"/>
      </w:rPr>
    </w:lvl>
    <w:lvl w:ilvl="7" w:tplc="95C8A404">
      <w:numFmt w:val="bullet"/>
      <w:lvlText w:val="•"/>
      <w:lvlJc w:val="left"/>
      <w:pPr>
        <w:ind w:left="7692" w:hanging="178"/>
      </w:pPr>
      <w:rPr>
        <w:rFonts w:hint="default"/>
        <w:lang w:val="en-US" w:eastAsia="en-US" w:bidi="en-US"/>
      </w:rPr>
    </w:lvl>
    <w:lvl w:ilvl="8" w:tplc="D94859FA">
      <w:numFmt w:val="bullet"/>
      <w:lvlText w:val="•"/>
      <w:lvlJc w:val="left"/>
      <w:pPr>
        <w:ind w:left="8728" w:hanging="178"/>
      </w:pPr>
      <w:rPr>
        <w:rFonts w:hint="default"/>
        <w:lang w:val="en-US" w:eastAsia="en-US" w:bidi="en-US"/>
      </w:rPr>
    </w:lvl>
  </w:abstractNum>
  <w:abstractNum w:abstractNumId="23" w15:restartNumberingAfterBreak="0">
    <w:nsid w:val="699F452D"/>
    <w:multiLevelType w:val="hybridMultilevel"/>
    <w:tmpl w:val="3C96D2E8"/>
    <w:lvl w:ilvl="0" w:tplc="C6AC2E88">
      <w:start w:val="1"/>
      <w:numFmt w:val="lowerLetter"/>
      <w:lvlText w:val="%1)"/>
      <w:lvlJc w:val="left"/>
      <w:pPr>
        <w:ind w:left="698" w:hanging="214"/>
        <w:jc w:val="left"/>
      </w:pPr>
      <w:rPr>
        <w:rFonts w:ascii="Calibri" w:eastAsia="Calibri" w:hAnsi="Calibri" w:cs="Calibri" w:hint="default"/>
        <w:spacing w:val="-1"/>
        <w:w w:val="100"/>
        <w:sz w:val="21"/>
        <w:szCs w:val="21"/>
        <w:lang w:val="en-US" w:eastAsia="en-US" w:bidi="en-US"/>
      </w:rPr>
    </w:lvl>
    <w:lvl w:ilvl="1" w:tplc="63680714">
      <w:numFmt w:val="bullet"/>
      <w:lvlText w:val="•"/>
      <w:lvlJc w:val="left"/>
      <w:pPr>
        <w:ind w:left="1710" w:hanging="214"/>
      </w:pPr>
      <w:rPr>
        <w:rFonts w:hint="default"/>
        <w:lang w:val="en-US" w:eastAsia="en-US" w:bidi="en-US"/>
      </w:rPr>
    </w:lvl>
    <w:lvl w:ilvl="2" w:tplc="E5DEFCC4">
      <w:numFmt w:val="bullet"/>
      <w:lvlText w:val="•"/>
      <w:lvlJc w:val="left"/>
      <w:pPr>
        <w:ind w:left="2720" w:hanging="214"/>
      </w:pPr>
      <w:rPr>
        <w:rFonts w:hint="default"/>
        <w:lang w:val="en-US" w:eastAsia="en-US" w:bidi="en-US"/>
      </w:rPr>
    </w:lvl>
    <w:lvl w:ilvl="3" w:tplc="7896AE7C">
      <w:numFmt w:val="bullet"/>
      <w:lvlText w:val="•"/>
      <w:lvlJc w:val="left"/>
      <w:pPr>
        <w:ind w:left="3730" w:hanging="214"/>
      </w:pPr>
      <w:rPr>
        <w:rFonts w:hint="default"/>
        <w:lang w:val="en-US" w:eastAsia="en-US" w:bidi="en-US"/>
      </w:rPr>
    </w:lvl>
    <w:lvl w:ilvl="4" w:tplc="612439CC">
      <w:numFmt w:val="bullet"/>
      <w:lvlText w:val="•"/>
      <w:lvlJc w:val="left"/>
      <w:pPr>
        <w:ind w:left="4740" w:hanging="214"/>
      </w:pPr>
      <w:rPr>
        <w:rFonts w:hint="default"/>
        <w:lang w:val="en-US" w:eastAsia="en-US" w:bidi="en-US"/>
      </w:rPr>
    </w:lvl>
    <w:lvl w:ilvl="5" w:tplc="C8F4E94A">
      <w:numFmt w:val="bullet"/>
      <w:lvlText w:val="•"/>
      <w:lvlJc w:val="left"/>
      <w:pPr>
        <w:ind w:left="5750" w:hanging="214"/>
      </w:pPr>
      <w:rPr>
        <w:rFonts w:hint="default"/>
        <w:lang w:val="en-US" w:eastAsia="en-US" w:bidi="en-US"/>
      </w:rPr>
    </w:lvl>
    <w:lvl w:ilvl="6" w:tplc="3B5CA808">
      <w:numFmt w:val="bullet"/>
      <w:lvlText w:val="•"/>
      <w:lvlJc w:val="left"/>
      <w:pPr>
        <w:ind w:left="6760" w:hanging="214"/>
      </w:pPr>
      <w:rPr>
        <w:rFonts w:hint="default"/>
        <w:lang w:val="en-US" w:eastAsia="en-US" w:bidi="en-US"/>
      </w:rPr>
    </w:lvl>
    <w:lvl w:ilvl="7" w:tplc="C8EEDBAC">
      <w:numFmt w:val="bullet"/>
      <w:lvlText w:val="•"/>
      <w:lvlJc w:val="left"/>
      <w:pPr>
        <w:ind w:left="7770" w:hanging="214"/>
      </w:pPr>
      <w:rPr>
        <w:rFonts w:hint="default"/>
        <w:lang w:val="en-US" w:eastAsia="en-US" w:bidi="en-US"/>
      </w:rPr>
    </w:lvl>
    <w:lvl w:ilvl="8" w:tplc="FFF4BEA8">
      <w:numFmt w:val="bullet"/>
      <w:lvlText w:val="•"/>
      <w:lvlJc w:val="left"/>
      <w:pPr>
        <w:ind w:left="8780" w:hanging="214"/>
      </w:pPr>
      <w:rPr>
        <w:rFonts w:hint="default"/>
        <w:lang w:val="en-US" w:eastAsia="en-US" w:bidi="en-US"/>
      </w:rPr>
    </w:lvl>
  </w:abstractNum>
  <w:abstractNum w:abstractNumId="24" w15:restartNumberingAfterBreak="0">
    <w:nsid w:val="6A5C0B96"/>
    <w:multiLevelType w:val="hybridMultilevel"/>
    <w:tmpl w:val="5DEA5C48"/>
    <w:lvl w:ilvl="0" w:tplc="99D29A58">
      <w:start w:val="1"/>
      <w:numFmt w:val="lowerRoman"/>
      <w:lvlText w:val="%1)"/>
      <w:lvlJc w:val="left"/>
      <w:pPr>
        <w:ind w:left="537" w:hanging="432"/>
        <w:jc w:val="left"/>
      </w:pPr>
      <w:rPr>
        <w:rFonts w:ascii="Tahoma" w:eastAsia="Tahoma" w:hAnsi="Tahoma" w:cs="Tahoma" w:hint="default"/>
        <w:spacing w:val="-1"/>
        <w:w w:val="118"/>
        <w:sz w:val="20"/>
        <w:szCs w:val="20"/>
        <w:lang w:val="en-US" w:eastAsia="en-US" w:bidi="en-US"/>
      </w:rPr>
    </w:lvl>
    <w:lvl w:ilvl="1" w:tplc="BA0A877E">
      <w:numFmt w:val="bullet"/>
      <w:lvlText w:val="•"/>
      <w:lvlJc w:val="left"/>
      <w:pPr>
        <w:ind w:left="1159" w:hanging="432"/>
      </w:pPr>
      <w:rPr>
        <w:rFonts w:hint="default"/>
        <w:lang w:val="en-US" w:eastAsia="en-US" w:bidi="en-US"/>
      </w:rPr>
    </w:lvl>
    <w:lvl w:ilvl="2" w:tplc="4EC69A08">
      <w:numFmt w:val="bullet"/>
      <w:lvlText w:val="•"/>
      <w:lvlJc w:val="left"/>
      <w:pPr>
        <w:ind w:left="1779" w:hanging="432"/>
      </w:pPr>
      <w:rPr>
        <w:rFonts w:hint="default"/>
        <w:lang w:val="en-US" w:eastAsia="en-US" w:bidi="en-US"/>
      </w:rPr>
    </w:lvl>
    <w:lvl w:ilvl="3" w:tplc="B46C1374">
      <w:numFmt w:val="bullet"/>
      <w:lvlText w:val="•"/>
      <w:lvlJc w:val="left"/>
      <w:pPr>
        <w:ind w:left="2399" w:hanging="432"/>
      </w:pPr>
      <w:rPr>
        <w:rFonts w:hint="default"/>
        <w:lang w:val="en-US" w:eastAsia="en-US" w:bidi="en-US"/>
      </w:rPr>
    </w:lvl>
    <w:lvl w:ilvl="4" w:tplc="BCEC62D8">
      <w:numFmt w:val="bullet"/>
      <w:lvlText w:val="•"/>
      <w:lvlJc w:val="left"/>
      <w:pPr>
        <w:ind w:left="3019" w:hanging="432"/>
      </w:pPr>
      <w:rPr>
        <w:rFonts w:hint="default"/>
        <w:lang w:val="en-US" w:eastAsia="en-US" w:bidi="en-US"/>
      </w:rPr>
    </w:lvl>
    <w:lvl w:ilvl="5" w:tplc="595A62B4">
      <w:numFmt w:val="bullet"/>
      <w:lvlText w:val="•"/>
      <w:lvlJc w:val="left"/>
      <w:pPr>
        <w:ind w:left="3639" w:hanging="432"/>
      </w:pPr>
      <w:rPr>
        <w:rFonts w:hint="default"/>
        <w:lang w:val="en-US" w:eastAsia="en-US" w:bidi="en-US"/>
      </w:rPr>
    </w:lvl>
    <w:lvl w:ilvl="6" w:tplc="E7986EE4">
      <w:numFmt w:val="bullet"/>
      <w:lvlText w:val="•"/>
      <w:lvlJc w:val="left"/>
      <w:pPr>
        <w:ind w:left="4259" w:hanging="432"/>
      </w:pPr>
      <w:rPr>
        <w:rFonts w:hint="default"/>
        <w:lang w:val="en-US" w:eastAsia="en-US" w:bidi="en-US"/>
      </w:rPr>
    </w:lvl>
    <w:lvl w:ilvl="7" w:tplc="79809834">
      <w:numFmt w:val="bullet"/>
      <w:lvlText w:val="•"/>
      <w:lvlJc w:val="left"/>
      <w:pPr>
        <w:ind w:left="4879" w:hanging="432"/>
      </w:pPr>
      <w:rPr>
        <w:rFonts w:hint="default"/>
        <w:lang w:val="en-US" w:eastAsia="en-US" w:bidi="en-US"/>
      </w:rPr>
    </w:lvl>
    <w:lvl w:ilvl="8" w:tplc="A6547122">
      <w:numFmt w:val="bullet"/>
      <w:lvlText w:val="•"/>
      <w:lvlJc w:val="left"/>
      <w:pPr>
        <w:ind w:left="5499" w:hanging="432"/>
      </w:pPr>
      <w:rPr>
        <w:rFonts w:hint="default"/>
        <w:lang w:val="en-US" w:eastAsia="en-US" w:bidi="en-US"/>
      </w:rPr>
    </w:lvl>
  </w:abstractNum>
  <w:abstractNum w:abstractNumId="25" w15:restartNumberingAfterBreak="0">
    <w:nsid w:val="772E7AE2"/>
    <w:multiLevelType w:val="hybridMultilevel"/>
    <w:tmpl w:val="3094F7DC"/>
    <w:lvl w:ilvl="0" w:tplc="3CBC63A8">
      <w:start w:val="1"/>
      <w:numFmt w:val="decimal"/>
      <w:lvlText w:val="%1)"/>
      <w:lvlJc w:val="left"/>
      <w:pPr>
        <w:ind w:left="516" w:hanging="277"/>
        <w:jc w:val="left"/>
      </w:pPr>
      <w:rPr>
        <w:rFonts w:hint="default"/>
        <w:w w:val="116"/>
        <w:u w:val="single" w:color="000000"/>
        <w:lang w:val="en-US" w:eastAsia="en-US" w:bidi="en-US"/>
      </w:rPr>
    </w:lvl>
    <w:lvl w:ilvl="1" w:tplc="B074C672">
      <w:numFmt w:val="none"/>
      <w:lvlText w:val=""/>
      <w:lvlJc w:val="left"/>
      <w:pPr>
        <w:tabs>
          <w:tab w:val="num" w:pos="360"/>
        </w:tabs>
      </w:pPr>
    </w:lvl>
    <w:lvl w:ilvl="2" w:tplc="B1AA72A4">
      <w:start w:val="1"/>
      <w:numFmt w:val="lowerRoman"/>
      <w:lvlText w:val="(%3)"/>
      <w:lvlJc w:val="left"/>
      <w:pPr>
        <w:ind w:left="1001" w:hanging="262"/>
        <w:jc w:val="left"/>
      </w:pPr>
      <w:rPr>
        <w:rFonts w:ascii="Tahoma" w:eastAsia="Tahoma" w:hAnsi="Tahoma" w:cs="Tahoma" w:hint="default"/>
        <w:w w:val="99"/>
        <w:sz w:val="20"/>
        <w:szCs w:val="20"/>
        <w:lang w:val="en-US" w:eastAsia="en-US" w:bidi="en-US"/>
      </w:rPr>
    </w:lvl>
    <w:lvl w:ilvl="3" w:tplc="5A861A36">
      <w:numFmt w:val="bullet"/>
      <w:lvlText w:val="•"/>
      <w:lvlJc w:val="left"/>
      <w:pPr>
        <w:ind w:left="2225" w:hanging="262"/>
      </w:pPr>
      <w:rPr>
        <w:rFonts w:hint="default"/>
        <w:lang w:val="en-US" w:eastAsia="en-US" w:bidi="en-US"/>
      </w:rPr>
    </w:lvl>
    <w:lvl w:ilvl="4" w:tplc="F3A80010">
      <w:numFmt w:val="bullet"/>
      <w:lvlText w:val="•"/>
      <w:lvlJc w:val="left"/>
      <w:pPr>
        <w:ind w:left="3450" w:hanging="262"/>
      </w:pPr>
      <w:rPr>
        <w:rFonts w:hint="default"/>
        <w:lang w:val="en-US" w:eastAsia="en-US" w:bidi="en-US"/>
      </w:rPr>
    </w:lvl>
    <w:lvl w:ilvl="5" w:tplc="B9AC7C16">
      <w:numFmt w:val="bullet"/>
      <w:lvlText w:val="•"/>
      <w:lvlJc w:val="left"/>
      <w:pPr>
        <w:ind w:left="4675" w:hanging="262"/>
      </w:pPr>
      <w:rPr>
        <w:rFonts w:hint="default"/>
        <w:lang w:val="en-US" w:eastAsia="en-US" w:bidi="en-US"/>
      </w:rPr>
    </w:lvl>
    <w:lvl w:ilvl="6" w:tplc="F73EB52A">
      <w:numFmt w:val="bullet"/>
      <w:lvlText w:val="•"/>
      <w:lvlJc w:val="left"/>
      <w:pPr>
        <w:ind w:left="5900" w:hanging="262"/>
      </w:pPr>
      <w:rPr>
        <w:rFonts w:hint="default"/>
        <w:lang w:val="en-US" w:eastAsia="en-US" w:bidi="en-US"/>
      </w:rPr>
    </w:lvl>
    <w:lvl w:ilvl="7" w:tplc="B2306AC2">
      <w:numFmt w:val="bullet"/>
      <w:lvlText w:val="•"/>
      <w:lvlJc w:val="left"/>
      <w:pPr>
        <w:ind w:left="7125" w:hanging="262"/>
      </w:pPr>
      <w:rPr>
        <w:rFonts w:hint="default"/>
        <w:lang w:val="en-US" w:eastAsia="en-US" w:bidi="en-US"/>
      </w:rPr>
    </w:lvl>
    <w:lvl w:ilvl="8" w:tplc="27509A66">
      <w:numFmt w:val="bullet"/>
      <w:lvlText w:val="•"/>
      <w:lvlJc w:val="left"/>
      <w:pPr>
        <w:ind w:left="8350" w:hanging="262"/>
      </w:pPr>
      <w:rPr>
        <w:rFonts w:hint="default"/>
        <w:lang w:val="en-US" w:eastAsia="en-US" w:bidi="en-US"/>
      </w:rPr>
    </w:lvl>
  </w:abstractNum>
  <w:abstractNum w:abstractNumId="26" w15:restartNumberingAfterBreak="0">
    <w:nsid w:val="79586F3D"/>
    <w:multiLevelType w:val="hybridMultilevel"/>
    <w:tmpl w:val="A1664F12"/>
    <w:lvl w:ilvl="0" w:tplc="EEEEA358">
      <w:start w:val="1"/>
      <w:numFmt w:val="decimal"/>
      <w:lvlText w:val="%1."/>
      <w:lvlJc w:val="left"/>
      <w:pPr>
        <w:ind w:left="645" w:hanging="209"/>
        <w:jc w:val="left"/>
      </w:pPr>
      <w:rPr>
        <w:rFonts w:ascii="Calibri" w:eastAsia="Calibri" w:hAnsi="Calibri" w:cs="Calibri" w:hint="default"/>
        <w:spacing w:val="0"/>
        <w:w w:val="100"/>
        <w:sz w:val="21"/>
        <w:szCs w:val="21"/>
        <w:lang w:val="en-US" w:eastAsia="en-US" w:bidi="en-US"/>
      </w:rPr>
    </w:lvl>
    <w:lvl w:ilvl="1" w:tplc="E3FE0528">
      <w:start w:val="1"/>
      <w:numFmt w:val="lowerLetter"/>
      <w:lvlText w:val="(%2)"/>
      <w:lvlJc w:val="left"/>
      <w:pPr>
        <w:ind w:left="796" w:hanging="276"/>
        <w:jc w:val="left"/>
      </w:pPr>
      <w:rPr>
        <w:rFonts w:ascii="Calibri" w:eastAsia="Calibri" w:hAnsi="Calibri" w:cs="Calibri" w:hint="default"/>
        <w:spacing w:val="-1"/>
        <w:w w:val="100"/>
        <w:sz w:val="21"/>
        <w:szCs w:val="21"/>
        <w:lang w:val="en-US" w:eastAsia="en-US" w:bidi="en-US"/>
      </w:rPr>
    </w:lvl>
    <w:lvl w:ilvl="2" w:tplc="4BA43FCE">
      <w:numFmt w:val="bullet"/>
      <w:lvlText w:val="•"/>
      <w:lvlJc w:val="left"/>
      <w:pPr>
        <w:ind w:left="1911" w:hanging="276"/>
      </w:pPr>
      <w:rPr>
        <w:rFonts w:hint="default"/>
        <w:lang w:val="en-US" w:eastAsia="en-US" w:bidi="en-US"/>
      </w:rPr>
    </w:lvl>
    <w:lvl w:ilvl="3" w:tplc="2FD8C9DE">
      <w:numFmt w:val="bullet"/>
      <w:lvlText w:val="•"/>
      <w:lvlJc w:val="left"/>
      <w:pPr>
        <w:ind w:left="3022" w:hanging="276"/>
      </w:pPr>
      <w:rPr>
        <w:rFonts w:hint="default"/>
        <w:lang w:val="en-US" w:eastAsia="en-US" w:bidi="en-US"/>
      </w:rPr>
    </w:lvl>
    <w:lvl w:ilvl="4" w:tplc="CBFC1ABA">
      <w:numFmt w:val="bullet"/>
      <w:lvlText w:val="•"/>
      <w:lvlJc w:val="left"/>
      <w:pPr>
        <w:ind w:left="4133" w:hanging="276"/>
      </w:pPr>
      <w:rPr>
        <w:rFonts w:hint="default"/>
        <w:lang w:val="en-US" w:eastAsia="en-US" w:bidi="en-US"/>
      </w:rPr>
    </w:lvl>
    <w:lvl w:ilvl="5" w:tplc="9C528C04">
      <w:numFmt w:val="bullet"/>
      <w:lvlText w:val="•"/>
      <w:lvlJc w:val="left"/>
      <w:pPr>
        <w:ind w:left="5244" w:hanging="276"/>
      </w:pPr>
      <w:rPr>
        <w:rFonts w:hint="default"/>
        <w:lang w:val="en-US" w:eastAsia="en-US" w:bidi="en-US"/>
      </w:rPr>
    </w:lvl>
    <w:lvl w:ilvl="6" w:tplc="2026A244">
      <w:numFmt w:val="bullet"/>
      <w:lvlText w:val="•"/>
      <w:lvlJc w:val="left"/>
      <w:pPr>
        <w:ind w:left="6355" w:hanging="276"/>
      </w:pPr>
      <w:rPr>
        <w:rFonts w:hint="default"/>
        <w:lang w:val="en-US" w:eastAsia="en-US" w:bidi="en-US"/>
      </w:rPr>
    </w:lvl>
    <w:lvl w:ilvl="7" w:tplc="85220488">
      <w:numFmt w:val="bullet"/>
      <w:lvlText w:val="•"/>
      <w:lvlJc w:val="left"/>
      <w:pPr>
        <w:ind w:left="7466" w:hanging="276"/>
      </w:pPr>
      <w:rPr>
        <w:rFonts w:hint="default"/>
        <w:lang w:val="en-US" w:eastAsia="en-US" w:bidi="en-US"/>
      </w:rPr>
    </w:lvl>
    <w:lvl w:ilvl="8" w:tplc="17B4D062">
      <w:numFmt w:val="bullet"/>
      <w:lvlText w:val="•"/>
      <w:lvlJc w:val="left"/>
      <w:pPr>
        <w:ind w:left="8577" w:hanging="276"/>
      </w:pPr>
      <w:rPr>
        <w:rFonts w:hint="default"/>
        <w:lang w:val="en-US" w:eastAsia="en-US" w:bidi="en-US"/>
      </w:rPr>
    </w:lvl>
  </w:abstractNum>
  <w:abstractNum w:abstractNumId="27" w15:restartNumberingAfterBreak="0">
    <w:nsid w:val="7C63385E"/>
    <w:multiLevelType w:val="hybridMultilevel"/>
    <w:tmpl w:val="5F384C68"/>
    <w:lvl w:ilvl="0" w:tplc="A8AAF6F8">
      <w:start w:val="1"/>
      <w:numFmt w:val="decimal"/>
      <w:lvlText w:val="%1)"/>
      <w:lvlJc w:val="left"/>
      <w:pPr>
        <w:ind w:left="335" w:hanging="231"/>
        <w:jc w:val="left"/>
      </w:pPr>
      <w:rPr>
        <w:rFonts w:hint="default"/>
        <w:w w:val="99"/>
        <w:lang w:val="en-US" w:eastAsia="en-US" w:bidi="en-US"/>
      </w:rPr>
    </w:lvl>
    <w:lvl w:ilvl="1" w:tplc="0A24720E">
      <w:numFmt w:val="bullet"/>
      <w:lvlText w:val="•"/>
      <w:lvlJc w:val="left"/>
      <w:pPr>
        <w:ind w:left="779" w:hanging="231"/>
      </w:pPr>
      <w:rPr>
        <w:rFonts w:hint="default"/>
        <w:lang w:val="en-US" w:eastAsia="en-US" w:bidi="en-US"/>
      </w:rPr>
    </w:lvl>
    <w:lvl w:ilvl="2" w:tplc="E15296EE">
      <w:numFmt w:val="bullet"/>
      <w:lvlText w:val="•"/>
      <w:lvlJc w:val="left"/>
      <w:pPr>
        <w:ind w:left="1218" w:hanging="231"/>
      </w:pPr>
      <w:rPr>
        <w:rFonts w:hint="default"/>
        <w:lang w:val="en-US" w:eastAsia="en-US" w:bidi="en-US"/>
      </w:rPr>
    </w:lvl>
    <w:lvl w:ilvl="3" w:tplc="99F83C98">
      <w:numFmt w:val="bullet"/>
      <w:lvlText w:val="•"/>
      <w:lvlJc w:val="left"/>
      <w:pPr>
        <w:ind w:left="1657" w:hanging="231"/>
      </w:pPr>
      <w:rPr>
        <w:rFonts w:hint="default"/>
        <w:lang w:val="en-US" w:eastAsia="en-US" w:bidi="en-US"/>
      </w:rPr>
    </w:lvl>
    <w:lvl w:ilvl="4" w:tplc="05CCACDC">
      <w:numFmt w:val="bullet"/>
      <w:lvlText w:val="•"/>
      <w:lvlJc w:val="left"/>
      <w:pPr>
        <w:ind w:left="2096" w:hanging="231"/>
      </w:pPr>
      <w:rPr>
        <w:rFonts w:hint="default"/>
        <w:lang w:val="en-US" w:eastAsia="en-US" w:bidi="en-US"/>
      </w:rPr>
    </w:lvl>
    <w:lvl w:ilvl="5" w:tplc="093C899A">
      <w:numFmt w:val="bullet"/>
      <w:lvlText w:val="•"/>
      <w:lvlJc w:val="left"/>
      <w:pPr>
        <w:ind w:left="2535" w:hanging="231"/>
      </w:pPr>
      <w:rPr>
        <w:rFonts w:hint="default"/>
        <w:lang w:val="en-US" w:eastAsia="en-US" w:bidi="en-US"/>
      </w:rPr>
    </w:lvl>
    <w:lvl w:ilvl="6" w:tplc="784C8394">
      <w:numFmt w:val="bullet"/>
      <w:lvlText w:val="•"/>
      <w:lvlJc w:val="left"/>
      <w:pPr>
        <w:ind w:left="2974" w:hanging="231"/>
      </w:pPr>
      <w:rPr>
        <w:rFonts w:hint="default"/>
        <w:lang w:val="en-US" w:eastAsia="en-US" w:bidi="en-US"/>
      </w:rPr>
    </w:lvl>
    <w:lvl w:ilvl="7" w:tplc="374478C2">
      <w:numFmt w:val="bullet"/>
      <w:lvlText w:val="•"/>
      <w:lvlJc w:val="left"/>
      <w:pPr>
        <w:ind w:left="3413" w:hanging="231"/>
      </w:pPr>
      <w:rPr>
        <w:rFonts w:hint="default"/>
        <w:lang w:val="en-US" w:eastAsia="en-US" w:bidi="en-US"/>
      </w:rPr>
    </w:lvl>
    <w:lvl w:ilvl="8" w:tplc="1E14554C">
      <w:numFmt w:val="bullet"/>
      <w:lvlText w:val="•"/>
      <w:lvlJc w:val="left"/>
      <w:pPr>
        <w:ind w:left="3852" w:hanging="231"/>
      </w:pPr>
      <w:rPr>
        <w:rFonts w:hint="default"/>
        <w:lang w:val="en-US" w:eastAsia="en-US" w:bidi="en-US"/>
      </w:rPr>
    </w:lvl>
  </w:abstractNum>
  <w:abstractNum w:abstractNumId="28" w15:restartNumberingAfterBreak="0">
    <w:nsid w:val="7C842492"/>
    <w:multiLevelType w:val="hybridMultilevel"/>
    <w:tmpl w:val="4CBA146C"/>
    <w:lvl w:ilvl="0" w:tplc="D0EC982C">
      <w:start w:val="1"/>
      <w:numFmt w:val="lowerLetter"/>
      <w:lvlText w:val="%1)"/>
      <w:lvlJc w:val="left"/>
      <w:pPr>
        <w:ind w:left="650" w:hanging="214"/>
        <w:jc w:val="left"/>
      </w:pPr>
      <w:rPr>
        <w:rFonts w:ascii="Calibri" w:eastAsia="Calibri" w:hAnsi="Calibri" w:cs="Calibri" w:hint="default"/>
        <w:spacing w:val="-1"/>
        <w:w w:val="100"/>
        <w:sz w:val="21"/>
        <w:szCs w:val="21"/>
        <w:lang w:val="en-US" w:eastAsia="en-US" w:bidi="en-US"/>
      </w:rPr>
    </w:lvl>
    <w:lvl w:ilvl="1" w:tplc="496871A6">
      <w:numFmt w:val="bullet"/>
      <w:lvlText w:val="•"/>
      <w:lvlJc w:val="left"/>
      <w:pPr>
        <w:ind w:left="1674" w:hanging="214"/>
      </w:pPr>
      <w:rPr>
        <w:rFonts w:hint="default"/>
        <w:lang w:val="en-US" w:eastAsia="en-US" w:bidi="en-US"/>
      </w:rPr>
    </w:lvl>
    <w:lvl w:ilvl="2" w:tplc="81503A6E">
      <w:numFmt w:val="bullet"/>
      <w:lvlText w:val="•"/>
      <w:lvlJc w:val="left"/>
      <w:pPr>
        <w:ind w:left="2688" w:hanging="214"/>
      </w:pPr>
      <w:rPr>
        <w:rFonts w:hint="default"/>
        <w:lang w:val="en-US" w:eastAsia="en-US" w:bidi="en-US"/>
      </w:rPr>
    </w:lvl>
    <w:lvl w:ilvl="3" w:tplc="1FFEB26C">
      <w:numFmt w:val="bullet"/>
      <w:lvlText w:val="•"/>
      <w:lvlJc w:val="left"/>
      <w:pPr>
        <w:ind w:left="3702" w:hanging="214"/>
      </w:pPr>
      <w:rPr>
        <w:rFonts w:hint="default"/>
        <w:lang w:val="en-US" w:eastAsia="en-US" w:bidi="en-US"/>
      </w:rPr>
    </w:lvl>
    <w:lvl w:ilvl="4" w:tplc="8E1C3850">
      <w:numFmt w:val="bullet"/>
      <w:lvlText w:val="•"/>
      <w:lvlJc w:val="left"/>
      <w:pPr>
        <w:ind w:left="4716" w:hanging="214"/>
      </w:pPr>
      <w:rPr>
        <w:rFonts w:hint="default"/>
        <w:lang w:val="en-US" w:eastAsia="en-US" w:bidi="en-US"/>
      </w:rPr>
    </w:lvl>
    <w:lvl w:ilvl="5" w:tplc="DE1A3100">
      <w:numFmt w:val="bullet"/>
      <w:lvlText w:val="•"/>
      <w:lvlJc w:val="left"/>
      <w:pPr>
        <w:ind w:left="5730" w:hanging="214"/>
      </w:pPr>
      <w:rPr>
        <w:rFonts w:hint="default"/>
        <w:lang w:val="en-US" w:eastAsia="en-US" w:bidi="en-US"/>
      </w:rPr>
    </w:lvl>
    <w:lvl w:ilvl="6" w:tplc="5E58A9B0">
      <w:numFmt w:val="bullet"/>
      <w:lvlText w:val="•"/>
      <w:lvlJc w:val="left"/>
      <w:pPr>
        <w:ind w:left="6744" w:hanging="214"/>
      </w:pPr>
      <w:rPr>
        <w:rFonts w:hint="default"/>
        <w:lang w:val="en-US" w:eastAsia="en-US" w:bidi="en-US"/>
      </w:rPr>
    </w:lvl>
    <w:lvl w:ilvl="7" w:tplc="4B6032AE">
      <w:numFmt w:val="bullet"/>
      <w:lvlText w:val="•"/>
      <w:lvlJc w:val="left"/>
      <w:pPr>
        <w:ind w:left="7758" w:hanging="214"/>
      </w:pPr>
      <w:rPr>
        <w:rFonts w:hint="default"/>
        <w:lang w:val="en-US" w:eastAsia="en-US" w:bidi="en-US"/>
      </w:rPr>
    </w:lvl>
    <w:lvl w:ilvl="8" w:tplc="B950E37A">
      <w:numFmt w:val="bullet"/>
      <w:lvlText w:val="•"/>
      <w:lvlJc w:val="left"/>
      <w:pPr>
        <w:ind w:left="8772" w:hanging="214"/>
      </w:pPr>
      <w:rPr>
        <w:rFonts w:hint="default"/>
        <w:lang w:val="en-US" w:eastAsia="en-US" w:bidi="en-US"/>
      </w:rPr>
    </w:lvl>
  </w:abstractNum>
  <w:num w:numId="1">
    <w:abstractNumId w:val="26"/>
  </w:num>
  <w:num w:numId="2">
    <w:abstractNumId w:val="20"/>
  </w:num>
  <w:num w:numId="3">
    <w:abstractNumId w:val="11"/>
  </w:num>
  <w:num w:numId="4">
    <w:abstractNumId w:val="19"/>
  </w:num>
  <w:num w:numId="5">
    <w:abstractNumId w:val="21"/>
  </w:num>
  <w:num w:numId="6">
    <w:abstractNumId w:val="23"/>
  </w:num>
  <w:num w:numId="7">
    <w:abstractNumId w:val="16"/>
  </w:num>
  <w:num w:numId="8">
    <w:abstractNumId w:val="22"/>
  </w:num>
  <w:num w:numId="9">
    <w:abstractNumId w:val="2"/>
  </w:num>
  <w:num w:numId="10">
    <w:abstractNumId w:val="28"/>
  </w:num>
  <w:num w:numId="11">
    <w:abstractNumId w:val="8"/>
  </w:num>
  <w:num w:numId="12">
    <w:abstractNumId w:val="13"/>
  </w:num>
  <w:num w:numId="13">
    <w:abstractNumId w:val="0"/>
  </w:num>
  <w:num w:numId="14">
    <w:abstractNumId w:val="9"/>
  </w:num>
  <w:num w:numId="15">
    <w:abstractNumId w:val="17"/>
  </w:num>
  <w:num w:numId="16">
    <w:abstractNumId w:val="7"/>
  </w:num>
  <w:num w:numId="17">
    <w:abstractNumId w:val="6"/>
  </w:num>
  <w:num w:numId="18">
    <w:abstractNumId w:val="27"/>
  </w:num>
  <w:num w:numId="19">
    <w:abstractNumId w:val="12"/>
  </w:num>
  <w:num w:numId="20">
    <w:abstractNumId w:val="1"/>
  </w:num>
  <w:num w:numId="21">
    <w:abstractNumId w:val="4"/>
  </w:num>
  <w:num w:numId="22">
    <w:abstractNumId w:val="24"/>
  </w:num>
  <w:num w:numId="23">
    <w:abstractNumId w:val="14"/>
  </w:num>
  <w:num w:numId="24">
    <w:abstractNumId w:val="10"/>
  </w:num>
  <w:num w:numId="25">
    <w:abstractNumId w:val="18"/>
  </w:num>
  <w:num w:numId="26">
    <w:abstractNumId w:val="15"/>
  </w:num>
  <w:num w:numId="27">
    <w:abstractNumId w:val="3"/>
  </w:num>
  <w:num w:numId="28">
    <w:abstractNumId w:val="25"/>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74651"/>
    <w:rsid w:val="000F3795"/>
    <w:rsid w:val="0019602A"/>
    <w:rsid w:val="00226D3A"/>
    <w:rsid w:val="004342B8"/>
    <w:rsid w:val="004D4DD3"/>
    <w:rsid w:val="004E0DD3"/>
    <w:rsid w:val="005432C6"/>
    <w:rsid w:val="00643D76"/>
    <w:rsid w:val="007076C5"/>
    <w:rsid w:val="007774CD"/>
    <w:rsid w:val="00833E2A"/>
    <w:rsid w:val="008B4698"/>
    <w:rsid w:val="009E386A"/>
    <w:rsid w:val="00A74651"/>
    <w:rsid w:val="00B10F83"/>
    <w:rsid w:val="00B66726"/>
    <w:rsid w:val="00B84193"/>
    <w:rsid w:val="00BB1B46"/>
    <w:rsid w:val="00C376F8"/>
    <w:rsid w:val="00C91137"/>
    <w:rsid w:val="00CA05E3"/>
    <w:rsid w:val="00E03CD7"/>
    <w:rsid w:val="00EB4AC3"/>
    <w:rsid w:val="00F92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327EEE80"/>
  <w15:docId w15:val="{17B56056-628E-4734-A478-454E6E6A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A74651"/>
    <w:rPr>
      <w:rFonts w:ascii="Calibri" w:eastAsia="Calibri" w:hAnsi="Calibri" w:cs="Calibri"/>
      <w:lang w:bidi="en-US"/>
    </w:rPr>
  </w:style>
  <w:style w:type="paragraph" w:styleId="Heading1">
    <w:name w:val="heading 1"/>
    <w:basedOn w:val="Normal"/>
    <w:uiPriority w:val="1"/>
    <w:qFormat/>
    <w:rsid w:val="00A74651"/>
    <w:pPr>
      <w:ind w:left="240"/>
      <w:outlineLvl w:val="0"/>
    </w:pPr>
    <w:rPr>
      <w:rFonts w:ascii="Palatino Linotype" w:eastAsia="Palatino Linotype" w:hAnsi="Palatino Linotype" w:cs="Palatino Linotyp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74651"/>
    <w:rPr>
      <w:sz w:val="21"/>
      <w:szCs w:val="21"/>
    </w:rPr>
  </w:style>
  <w:style w:type="paragraph" w:styleId="ListParagraph">
    <w:name w:val="List Paragraph"/>
    <w:basedOn w:val="Normal"/>
    <w:uiPriority w:val="1"/>
    <w:qFormat/>
    <w:rsid w:val="00A74651"/>
    <w:pPr>
      <w:ind w:left="599"/>
    </w:pPr>
    <w:rPr>
      <w:rFonts w:ascii="Palatino Linotype" w:eastAsia="Palatino Linotype" w:hAnsi="Palatino Linotype" w:cs="Palatino Linotype"/>
    </w:rPr>
  </w:style>
  <w:style w:type="paragraph" w:customStyle="1" w:styleId="TableParagraph">
    <w:name w:val="Table Paragraph"/>
    <w:basedOn w:val="Normal"/>
    <w:uiPriority w:val="1"/>
    <w:qFormat/>
    <w:rsid w:val="00A74651"/>
    <w:rPr>
      <w:rFonts w:ascii="Tahoma" w:eastAsia="Tahoma" w:hAnsi="Tahoma" w:cs="Tahoma"/>
    </w:rPr>
  </w:style>
  <w:style w:type="paragraph" w:styleId="Header">
    <w:name w:val="header"/>
    <w:basedOn w:val="Normal"/>
    <w:link w:val="HeaderChar"/>
    <w:uiPriority w:val="99"/>
    <w:unhideWhenUsed/>
    <w:rsid w:val="009E386A"/>
    <w:pPr>
      <w:tabs>
        <w:tab w:val="center" w:pos="4680"/>
        <w:tab w:val="right" w:pos="9360"/>
      </w:tabs>
    </w:pPr>
  </w:style>
  <w:style w:type="character" w:customStyle="1" w:styleId="HeaderChar">
    <w:name w:val="Header Char"/>
    <w:basedOn w:val="DefaultParagraphFont"/>
    <w:link w:val="Header"/>
    <w:uiPriority w:val="99"/>
    <w:rsid w:val="009E386A"/>
    <w:rPr>
      <w:rFonts w:ascii="Calibri" w:eastAsia="Calibri" w:hAnsi="Calibri" w:cs="Calibri"/>
      <w:lang w:bidi="en-US"/>
    </w:rPr>
  </w:style>
  <w:style w:type="paragraph" w:styleId="Footer">
    <w:name w:val="footer"/>
    <w:basedOn w:val="Normal"/>
    <w:link w:val="FooterChar"/>
    <w:uiPriority w:val="99"/>
    <w:unhideWhenUsed/>
    <w:rsid w:val="009E386A"/>
    <w:pPr>
      <w:tabs>
        <w:tab w:val="center" w:pos="4680"/>
        <w:tab w:val="right" w:pos="9360"/>
      </w:tabs>
    </w:pPr>
  </w:style>
  <w:style w:type="character" w:customStyle="1" w:styleId="FooterChar">
    <w:name w:val="Footer Char"/>
    <w:basedOn w:val="DefaultParagraphFont"/>
    <w:link w:val="Footer"/>
    <w:uiPriority w:val="99"/>
    <w:rsid w:val="009E386A"/>
    <w:rPr>
      <w:rFonts w:ascii="Calibri" w:eastAsia="Calibri" w:hAnsi="Calibri" w:cs="Calibri"/>
      <w:lang w:bidi="en-US"/>
    </w:rPr>
  </w:style>
  <w:style w:type="character" w:styleId="Hyperlink">
    <w:name w:val="Hyperlink"/>
    <w:basedOn w:val="DefaultParagraphFont"/>
    <w:uiPriority w:val="99"/>
    <w:unhideWhenUsed/>
    <w:rsid w:val="00B841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mlindia.in/eprocurement/demo.php%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dmin.srm@beml.co.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2A2C4-277F-462B-A8D5-57A338A1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33</Pages>
  <Words>9854</Words>
  <Characters>56169</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Microsoft Word - 1 TENDER DOCUMENT - TECHNICAL</vt:lpstr>
    </vt:vector>
  </TitlesOfParts>
  <Company/>
  <LinksUpToDate>false</LinksUpToDate>
  <CharactersWithSpaces>65892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 TENDER DOCUMENT - TECHNICAL</dc:title>
  <dc:creator>23386</dc:creator>
  <cp:lastModifiedBy>KEERTHI PRIYA G</cp:lastModifiedBy>
  <cp:revision>10</cp:revision>
  <dcterms:created xsi:type="dcterms:W3CDTF">2019-11-29T04:34:00Z</dcterms:created>
  <dcterms:modified xsi:type="dcterms:W3CDTF">2019-11-29T09:17:00Z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2019-08-29T00:00:00Z</vt:filetime>
  </property>
  <property fmtid="{D5CDD505-2E9C-101B-9397-08002B2CF9AE}" pid="3" name="Creator">
    <vt:lpwstr>PScript5.dll Version 5.2.2</vt:lpwstr>
  </property>
  <property fmtid="{D5CDD505-2E9C-101B-9397-08002B2CF9AE}" pid="4" name="LastSaved">
    <vt:filetime>2019-11-29T00:00:00Z</vt:filetime>
  </property>
</Properties>
</file>